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05A9C23" wp14:editId="4F24BB90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6410A8">
      <w:pPr>
        <w:spacing w:after="0" w:line="199" w:lineRule="exact"/>
        <w:ind w:left="3119" w:right="3176" w:firstLine="142"/>
        <w:jc w:val="center"/>
        <w:rPr>
          <w:rFonts w:ascii="Georgia" w:eastAsia="Arial" w:hAnsi="Georgia" w:cs="Arial"/>
          <w:color w:val="231F20"/>
          <w:w w:val="99"/>
          <w:sz w:val="19"/>
          <w:szCs w:val="19"/>
        </w:rPr>
      </w:pPr>
      <w:r w:rsidRPr="006410A8"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 wp14:anchorId="5EFF761F" wp14:editId="09637874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0A8"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4810B0EA" wp14:editId="435FD261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0A8">
        <w:rPr>
          <w:rFonts w:ascii="Georgia" w:eastAsia="Arial" w:hAnsi="Georgia" w:cs="Arial"/>
          <w:color w:val="231F20"/>
          <w:sz w:val="19"/>
          <w:szCs w:val="19"/>
        </w:rPr>
        <w:t>РЕПУБЛИКА</w:t>
      </w:r>
      <w:r w:rsidRPr="006410A8">
        <w:rPr>
          <w:rFonts w:ascii="Georgia" w:eastAsia="Arial" w:hAnsi="Georgia" w:cs="Arial"/>
          <w:color w:val="231F20"/>
          <w:spacing w:val="-12"/>
          <w:sz w:val="19"/>
          <w:szCs w:val="19"/>
        </w:rPr>
        <w:t xml:space="preserve"> </w:t>
      </w:r>
      <w:r w:rsidRPr="006410A8">
        <w:rPr>
          <w:rFonts w:ascii="Georgia" w:eastAsia="Arial" w:hAnsi="Georgia" w:cs="Arial"/>
          <w:color w:val="231F20"/>
          <w:w w:val="99"/>
          <w:sz w:val="19"/>
          <w:szCs w:val="19"/>
        </w:rPr>
        <w:t>МАКЕДОНИЈА</w:t>
      </w:r>
    </w:p>
    <w:p w:rsidR="006410A8" w:rsidRPr="006410A8" w:rsidRDefault="006410A8" w:rsidP="006410A8">
      <w:pPr>
        <w:spacing w:after="0" w:line="199" w:lineRule="exact"/>
        <w:ind w:left="3119" w:right="3176" w:firstLine="142"/>
        <w:jc w:val="center"/>
        <w:rPr>
          <w:rFonts w:ascii="Georgia" w:eastAsia="Arial" w:hAnsi="Georgia" w:cs="Arial"/>
          <w:sz w:val="19"/>
          <w:szCs w:val="19"/>
        </w:rPr>
      </w:pPr>
    </w:p>
    <w:sdt>
      <w:sdtPr>
        <w:rPr>
          <w:rStyle w:val="Heading1Char"/>
          <w:rFonts w:ascii="Georgia" w:hAnsi="Georgia"/>
          <w:color w:val="auto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15CECB09-6748-4E66-BE35-E04624698771}"/>
        <w:text/>
      </w:sdtPr>
      <w:sdtEndPr>
        <w:rPr>
          <w:rStyle w:val="Heading1Char"/>
        </w:rPr>
      </w:sdtEndPr>
      <w:sdtContent>
        <w:p w:rsidR="00C63420" w:rsidRPr="006410A8" w:rsidRDefault="00F45B6D" w:rsidP="006410A8">
          <w:pPr>
            <w:spacing w:after="0" w:line="240" w:lineRule="auto"/>
            <w:ind w:left="851" w:right="1475"/>
            <w:jc w:val="right"/>
            <w:rPr>
              <w:rFonts w:ascii="Georgia" w:eastAsia="Arial" w:hAnsi="Georgia" w:cs="Arial"/>
              <w:sz w:val="19"/>
              <w:szCs w:val="19"/>
            </w:rPr>
          </w:pPr>
          <w:r w:rsidRPr="006410A8">
            <w:rPr>
              <w:rStyle w:val="Heading1Char"/>
              <w:rFonts w:ascii="Georgia" w:hAnsi="Georgia"/>
              <w:color w:val="auto"/>
              <w:lang w:val="mk-MK"/>
            </w:rPr>
            <w:t>Универзитет „Св. КИРИЛ и МЕТОДИЈ“ - Скопје</w:t>
          </w:r>
        </w:p>
      </w:sdtContent>
    </w:sdt>
    <w:sdt>
      <w:sdtPr>
        <w:rPr>
          <w:rStyle w:val="Heading2Char"/>
          <w:rFonts w:ascii="Georgia" w:hAnsi="Georgia"/>
          <w:color w:val="auto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15CECB09-6748-4E66-BE35-E04624698771}"/>
        <w:text/>
      </w:sdtPr>
      <w:sdtEndPr>
        <w:rPr>
          <w:rStyle w:val="Heading2Char"/>
        </w:rPr>
      </w:sdtEndPr>
      <w:sdtContent>
        <w:p w:rsidR="00C63420" w:rsidRPr="006410A8" w:rsidRDefault="00F45B6D" w:rsidP="006410A8">
          <w:pPr>
            <w:spacing w:after="0" w:line="240" w:lineRule="auto"/>
            <w:ind w:left="2694" w:right="2750"/>
            <w:jc w:val="center"/>
            <w:rPr>
              <w:rFonts w:ascii="Georgia" w:eastAsia="Arial" w:hAnsi="Georgia" w:cs="Arial"/>
              <w:sz w:val="19"/>
              <w:szCs w:val="19"/>
            </w:rPr>
          </w:pPr>
          <w:r w:rsidRPr="006410A8">
            <w:rPr>
              <w:rStyle w:val="Heading2Char"/>
              <w:rFonts w:ascii="Georgia" w:hAnsi="Georgia"/>
              <w:color w:val="auto"/>
              <w:lang w:val="mk-MK"/>
            </w:rPr>
            <w:t>Шумарски факултет</w:t>
          </w:r>
          <w:r w:rsidR="006410A8" w:rsidRPr="006410A8">
            <w:rPr>
              <w:rStyle w:val="Heading2Char"/>
              <w:rFonts w:ascii="Georgia" w:hAnsi="Georgia"/>
              <w:color w:val="auto"/>
              <w:lang w:val="mk-MK"/>
            </w:rPr>
            <w:t xml:space="preserve"> - Скопје</w:t>
          </w:r>
        </w:p>
      </w:sdtContent>
    </w:sdt>
    <w:sdt>
      <w:sdtPr>
        <w:rPr>
          <w:rFonts w:ascii="Georgia" w:eastAsia="Arial" w:hAnsi="Georgia" w:cs="Arial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15CECB09-6748-4E66-BE35-E04624698771}"/>
        <w:text/>
      </w:sdtPr>
      <w:sdtEndPr/>
      <w:sdtContent>
        <w:p w:rsidR="00C63420" w:rsidRPr="006410A8" w:rsidRDefault="00F45B6D" w:rsidP="006410A8">
          <w:pPr>
            <w:spacing w:before="37" w:after="0" w:line="240" w:lineRule="auto"/>
            <w:ind w:left="2870" w:right="2892"/>
            <w:jc w:val="center"/>
            <w:rPr>
              <w:rFonts w:ascii="Georgia" w:eastAsia="Arial" w:hAnsi="Georgia" w:cs="Arial"/>
              <w:sz w:val="15"/>
              <w:szCs w:val="15"/>
            </w:rPr>
          </w:pPr>
          <w:r w:rsidRPr="006410A8">
            <w:rPr>
              <w:rFonts w:ascii="Georgia" w:eastAsia="Arial" w:hAnsi="Georgia" w:cs="Arial"/>
              <w:position w:val="-1"/>
              <w:sz w:val="15"/>
              <w:szCs w:val="15"/>
              <w:lang w:val="mk-MK"/>
            </w:rPr>
            <w:t>бул. „Едвард Кардељ“ б.б. 1000 Скопје</w:t>
          </w:r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  <w:rFonts w:ascii="Georgia" w:hAnsi="Georgia"/>
          <w:color w:val="auto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15CECB09-6748-4E66-BE35-E04624698771}"/>
        <w:text/>
      </w:sdtPr>
      <w:sdtEndPr>
        <w:rPr>
          <w:rStyle w:val="Heading1Char"/>
        </w:rPr>
      </w:sdtEndPr>
      <w:sdtContent>
        <w:p w:rsidR="00C76558" w:rsidRPr="006410A8" w:rsidRDefault="00F45B6D" w:rsidP="006410A8">
          <w:pPr>
            <w:spacing w:after="0" w:line="240" w:lineRule="auto"/>
            <w:jc w:val="center"/>
            <w:rPr>
              <w:rStyle w:val="Heading1Char"/>
              <w:rFonts w:ascii="Georgia" w:hAnsi="Georgia"/>
              <w:color w:val="auto"/>
              <w:lang w:val="mk-MK"/>
            </w:rPr>
          </w:pPr>
          <w:r w:rsidRPr="006410A8">
            <w:rPr>
              <w:rStyle w:val="Heading1Char"/>
              <w:rFonts w:ascii="Georgia" w:hAnsi="Georgia"/>
              <w:color w:val="auto"/>
              <w:lang w:val="mk-MK"/>
            </w:rPr>
            <w:t>Резултати од успех</w:t>
          </w:r>
          <w:r w:rsidR="006410A8">
            <w:rPr>
              <w:rStyle w:val="Heading1Char"/>
              <w:rFonts w:ascii="Georgia" w:hAnsi="Georgia"/>
              <w:color w:val="auto"/>
              <w:lang w:val="mk-MK"/>
            </w:rPr>
            <w:t>от</w:t>
          </w:r>
          <w:r w:rsidRPr="006410A8">
            <w:rPr>
              <w:rStyle w:val="Heading1Char"/>
              <w:rFonts w:ascii="Georgia" w:hAnsi="Georgia"/>
              <w:color w:val="auto"/>
              <w:lang w:val="mk-MK"/>
            </w:rPr>
            <w:t xml:space="preserve"> од средно образование</w:t>
          </w:r>
          <w:r w:rsidR="000272C1">
            <w:rPr>
              <w:rStyle w:val="Heading1Char"/>
              <w:rFonts w:ascii="Georgia" w:hAnsi="Georgia"/>
              <w:color w:val="auto"/>
              <w:lang w:val="mk-MK"/>
            </w:rPr>
            <w:t xml:space="preserve"> на пријавените кандидати во втор</w:t>
          </w:r>
          <w:r w:rsidRPr="006410A8">
            <w:rPr>
              <w:rStyle w:val="Heading1Char"/>
              <w:rFonts w:ascii="Georgia" w:hAnsi="Georgia"/>
              <w:color w:val="auto"/>
              <w:lang w:val="mk-MK"/>
            </w:rPr>
            <w:t xml:space="preserve"> уписен рок на насоките: Шумарство, Пејзажно дизајнирање и Екоинженеринг и Екоменаџмент</w:t>
          </w:r>
        </w:p>
      </w:sdtContent>
    </w:sdt>
    <w:p w:rsidR="00C63420" w:rsidRPr="00F45B6D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val="mk-MK"/>
        </w:rPr>
      </w:pPr>
    </w:p>
    <w:p w:rsidR="00C63420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1073"/>
        <w:gridCol w:w="1740"/>
        <w:gridCol w:w="1642"/>
        <w:gridCol w:w="1682"/>
        <w:gridCol w:w="1672"/>
        <w:gridCol w:w="954"/>
        <w:gridCol w:w="1177"/>
      </w:tblGrid>
      <w:tr w:rsidR="000272C1" w:rsidRPr="000272C1" w:rsidTr="000272C1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Приемен</w:t>
            </w:r>
            <w:proofErr w:type="spellEnd"/>
            <w:r w:rsidRPr="000272C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Број</w:t>
            </w:r>
            <w:proofErr w:type="spellEnd"/>
            <w:r w:rsidRPr="000272C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на</w:t>
            </w:r>
            <w:proofErr w:type="spellEnd"/>
            <w:r w:rsidRPr="000272C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електронска</w:t>
            </w:r>
            <w:proofErr w:type="spellEnd"/>
            <w:r w:rsidRPr="000272C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пријава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Име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Презиме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Поени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насока</w:t>
            </w:r>
            <w:proofErr w:type="spellEnd"/>
            <w:r w:rsidRPr="000272C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статус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08/ПД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17996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Викторија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Атанасовска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60,11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14/ПД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18884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Михаило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Павловски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59,6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03/ПД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18463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Лазар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Сотиров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57,49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28/ПД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18945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Бруно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Мијушовиќ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53,96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21/ПД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Ангел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Беќарски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49,183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09/ПД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18685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Мартин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Спасов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46,91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33/ПД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Мартин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Стојковски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45,061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20/ПД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Љупчо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Крстев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44,688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17/ПД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Бобан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Кузманов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44,506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15/ПД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Марио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Ѓорѓиќ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43,436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ПД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29/ПД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19443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</w:rPr>
              <w:t>Александар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</w:rPr>
              <w:t>Велков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40,75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ПД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lang w:val="mk-MK"/>
              </w:rPr>
            </w:pPr>
            <w:r w:rsidRPr="000272C1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  <w:lang w:val="mk-MK"/>
              </w:rPr>
              <w:t>34/Ш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Тања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Спировска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71,308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ПД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lang w:val="mk-MK"/>
              </w:rPr>
            </w:pPr>
            <w:r w:rsidRPr="000272C1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  <w:lang w:val="mk-MK"/>
              </w:rPr>
              <w:t>35/Ш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Михаил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Богданов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52,244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ПД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19/ПД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19135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</w:rPr>
              <w:t>Иван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</w:rPr>
              <w:t>Поп</w:t>
            </w:r>
            <w:proofErr w:type="spellEnd"/>
            <w:r w:rsidRPr="000272C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272C1">
              <w:rPr>
                <w:rFonts w:ascii="Calibri" w:eastAsia="Times New Roman" w:hAnsi="Calibri" w:cs="Times New Roman"/>
              </w:rPr>
              <w:t>Стојанов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40,63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272C1">
              <w:rPr>
                <w:rFonts w:ascii="Calibri" w:eastAsia="Times New Roman" w:hAnsi="Calibri" w:cs="Times New Roman"/>
              </w:rPr>
              <w:t>ПД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22/Ш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Александар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Чункоски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83,563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18901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Диме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Ѓоргиев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73,8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12/Ш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18868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Стефан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Гаврилов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65,862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27/Ш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Виктор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Тодоровски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63,028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05/Ш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18937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Драган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Говедаров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62,608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24/Ш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Христина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Пржовска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54,449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26/Ш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18686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Андреј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Минов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52,472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16/Ш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18904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Никола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Ѓорѓиевски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51,578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32/Ш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Иво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Владиков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11/Ш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Маја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Крстева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42,151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10/Ш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Стефан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Андовски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40,846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31/Ш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19478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Миле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Мурговски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78,111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вонреден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30/Ш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19454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Тони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Комненов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75,13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вонреден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lastRenderedPageBreak/>
              <w:t>25/Ш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19204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Благојче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Зулумовски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42,367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Ш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вонреден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13/ЕЕ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18563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Елена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Димеска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85,172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ЕЕ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02/ЕЕ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18541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Денис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Данилов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75,596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ЕЕ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01/ЕЕ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18245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Стојанче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Мицев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74,592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ЕЕ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23/ЕЕ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Никола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Стојановски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66,611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ЕЕ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06/ЕЕ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18753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Моника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Велевска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61,831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ЕЕ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04/ЕЕ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18282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Емилија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Пенева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42,953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ЕЕ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  <w:tr w:rsidR="000272C1" w:rsidRPr="000272C1" w:rsidTr="000272C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07/ЕЕ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18553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Александар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Нојкиќ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41,544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2C1">
              <w:rPr>
                <w:rFonts w:ascii="Calibri" w:eastAsia="Times New Roman" w:hAnsi="Calibri" w:cs="Times New Roman"/>
                <w:color w:val="000000"/>
              </w:rPr>
              <w:t>ЕЕ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2C1" w:rsidRPr="000272C1" w:rsidRDefault="000272C1" w:rsidP="00027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272C1">
              <w:rPr>
                <w:rFonts w:ascii="Calibri" w:eastAsia="Times New Roman" w:hAnsi="Calibri" w:cs="Times New Roman"/>
                <w:color w:val="000000"/>
              </w:rPr>
              <w:t>редовен</w:t>
            </w:r>
            <w:proofErr w:type="spellEnd"/>
          </w:p>
        </w:tc>
      </w:tr>
    </w:tbl>
    <w:p w:rsidR="00F45B6D" w:rsidRDefault="00F45B6D" w:rsidP="00726441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p w:rsidR="00F45B6D" w:rsidRPr="00726441" w:rsidRDefault="00726441" w:rsidP="00F45B6D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ПОУКА</w:t>
      </w:r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: </w:t>
      </w: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Кандидатите имаат право на приговор до конкурсната комисија во</w:t>
      </w:r>
      <w:r w:rsidR="00587D14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 рок од 24 часа од објавувањето.</w:t>
      </w:r>
    </w:p>
    <w:p w:rsidR="00F45B6D" w:rsidRDefault="00F45B6D" w:rsidP="00F45B6D">
      <w:pPr>
        <w:spacing w:after="0" w:line="360" w:lineRule="auto"/>
        <w:ind w:left="6379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p w:rsidR="00F45B6D" w:rsidRDefault="00F45B6D" w:rsidP="00F45B6D">
      <w:pPr>
        <w:spacing w:after="0" w:line="360" w:lineRule="auto"/>
        <w:ind w:left="6379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Конкурсна комисија:</w:t>
      </w:r>
    </w:p>
    <w:p w:rsidR="00F45B6D" w:rsidRDefault="007819B9" w:rsidP="00F45B6D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 xml:space="preserve">Датум: </w:t>
      </w:r>
      <w:r w:rsidR="00A6195E">
        <w:rPr>
          <w:rFonts w:eastAsiaTheme="majorEastAsia" w:cstheme="minorHAnsi"/>
          <w:bCs/>
          <w:color w:val="000000" w:themeColor="text1"/>
          <w:sz w:val="24"/>
          <w:szCs w:val="24"/>
        </w:rPr>
        <w:t>10</w:t>
      </w: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.0</w:t>
      </w:r>
      <w:r>
        <w:rPr>
          <w:rFonts w:eastAsiaTheme="majorEastAsia" w:cstheme="minorHAnsi"/>
          <w:bCs/>
          <w:color w:val="000000" w:themeColor="text1"/>
          <w:sz w:val="24"/>
          <w:szCs w:val="24"/>
        </w:rPr>
        <w:t>9</w:t>
      </w:r>
      <w:r w:rsidR="00F45B6D"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.2013</w:t>
      </w:r>
      <w:bookmarkStart w:id="0" w:name="_GoBack"/>
      <w:bookmarkEnd w:id="0"/>
    </w:p>
    <w:p w:rsidR="00F45B6D" w:rsidRDefault="00F45B6D" w:rsidP="00F45B6D">
      <w:pPr>
        <w:spacing w:after="0" w:line="360" w:lineRule="auto"/>
        <w:ind w:left="6096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доц. д-р Здравко Трајанов</w:t>
      </w:r>
    </w:p>
    <w:p w:rsidR="00F45B6D" w:rsidRDefault="00F45B6D" w:rsidP="00F45B6D">
      <w:pPr>
        <w:spacing w:after="0" w:line="360" w:lineRule="auto"/>
        <w:ind w:left="6096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p w:rsidR="00F45B6D" w:rsidRDefault="00F45B6D" w:rsidP="00F45B6D">
      <w:pPr>
        <w:spacing w:after="0" w:line="360" w:lineRule="auto"/>
        <w:ind w:left="6096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 д-р Македонка Стојановска</w:t>
      </w:r>
    </w:p>
    <w:p w:rsidR="00F45B6D" w:rsidRDefault="00F45B6D" w:rsidP="00F45B6D">
      <w:pPr>
        <w:spacing w:after="0" w:line="360" w:lineRule="auto"/>
        <w:ind w:left="6096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</w:p>
    <w:p w:rsidR="00F45B6D" w:rsidRPr="00F45B6D" w:rsidRDefault="00F45B6D" w:rsidP="00F45B6D">
      <w:pPr>
        <w:spacing w:after="0" w:line="360" w:lineRule="auto"/>
        <w:ind w:left="6096"/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</w:pPr>
      <w:r>
        <w:rPr>
          <w:rFonts w:eastAsiaTheme="majorEastAsia" w:cstheme="minorHAnsi"/>
          <w:bCs/>
          <w:color w:val="000000" w:themeColor="text1"/>
          <w:sz w:val="24"/>
          <w:szCs w:val="24"/>
          <w:lang w:val="mk-MK"/>
        </w:rPr>
        <w:t>проф. д-р Николчо Велковски</w:t>
      </w:r>
    </w:p>
    <w:sectPr w:rsidR="00F45B6D" w:rsidRPr="00F45B6D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0272C1"/>
    <w:rsid w:val="00263600"/>
    <w:rsid w:val="00331E56"/>
    <w:rsid w:val="00587D14"/>
    <w:rsid w:val="006410A8"/>
    <w:rsid w:val="00726441"/>
    <w:rsid w:val="007819B9"/>
    <w:rsid w:val="00787C5F"/>
    <w:rsid w:val="008B5BBD"/>
    <w:rsid w:val="009813E2"/>
    <w:rsid w:val="00A6195E"/>
    <w:rsid w:val="00AD5250"/>
    <w:rsid w:val="00B535B6"/>
    <w:rsid w:val="00C63420"/>
    <w:rsid w:val="00C76558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043B9B"/>
    <w:rsid w:val="002A032E"/>
    <w:rsid w:val="00541B99"/>
    <w:rsid w:val="005A756B"/>
    <w:rsid w:val="00831257"/>
    <w:rsid w:val="008B4623"/>
    <w:rsid w:val="008F0DE5"/>
    <w:rsid w:val="009065F1"/>
    <w:rsid w:val="00D3614C"/>
    <w:rsid w:val="00DD56FC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14C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  <w:style w:type="paragraph" w:customStyle="1" w:styleId="A4FC9A87CB07438FBAC57DC509F31E81">
    <w:name w:val="A4FC9A87CB07438FBAC57DC509F31E81"/>
    <w:rsid w:val="00D3614C"/>
  </w:style>
  <w:style w:type="paragraph" w:customStyle="1" w:styleId="954F2D1513774D1AA97CB220E00CED9A">
    <w:name w:val="954F2D1513774D1AA97CB220E00CED9A"/>
    <w:rsid w:val="00D361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14C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  <w:style w:type="paragraph" w:customStyle="1" w:styleId="A4FC9A87CB07438FBAC57DC509F31E81">
    <w:name w:val="A4FC9A87CB07438FBAC57DC509F31E81"/>
    <w:rsid w:val="00D3614C"/>
  </w:style>
  <w:style w:type="paragraph" w:customStyle="1" w:styleId="954F2D1513774D1AA97CB220E00CED9A">
    <w:name w:val="954F2D1513774D1AA97CB220E00CED9A"/>
    <w:rsid w:val="00D36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Шумарски факултет - Скопје</Faculty>
  <Address>бул. „Едвард Кардељ“ б.б. 1000 Скопје</Address>
  <RangLists>Резултати од успехот од средно образование на пријавените кандидати во втор уписен рок на насоките: Шумарство, Пејзажно дизајнирање и Екоинженеринг и Екоменаџмент</RangLists>
</root>
</file>

<file path=customXml/itemProps1.xml><?xml version="1.0" encoding="utf-8"?>
<ds:datastoreItem xmlns:ds="http://schemas.openxmlformats.org/officeDocument/2006/customXml" ds:itemID="{15CECB09-6748-4E66-BE35-E04624698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Nastava</cp:lastModifiedBy>
  <cp:revision>5</cp:revision>
  <cp:lastPrinted>2013-09-10T13:04:00Z</cp:lastPrinted>
  <dcterms:created xsi:type="dcterms:W3CDTF">2013-09-05T09:29:00Z</dcterms:created>
  <dcterms:modified xsi:type="dcterms:W3CDTF">2013-09-10T13:05:00Z</dcterms:modified>
</cp:coreProperties>
</file>