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11F45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bCs/>
          <w:sz w:val="24"/>
          <w:szCs w:val="24"/>
        </w:rPr>
      </w:pPr>
      <w:bookmarkStart w:id="0" w:name="_Toc42488099"/>
      <w:r w:rsidRPr="00711F45">
        <w:rPr>
          <w:rFonts w:ascii="Times New Roman" w:hAnsi="Times New Roman"/>
          <w:i/>
          <w:sz w:val="24"/>
          <w:szCs w:val="24"/>
          <w:lang w:val="en-GB"/>
        </w:rPr>
        <w:t xml:space="preserve">ANNEX </w:t>
      </w:r>
      <w:proofErr w:type="gramStart"/>
      <w:r w:rsidR="00E13CDE" w:rsidRPr="00711F45">
        <w:rPr>
          <w:rFonts w:ascii="Times New Roman" w:hAnsi="Times New Roman"/>
          <w:i/>
          <w:sz w:val="24"/>
          <w:szCs w:val="24"/>
          <w:lang w:val="en-GB"/>
        </w:rPr>
        <w:t>IV</w:t>
      </w:r>
      <w:r w:rsidRPr="00711F45">
        <w:rPr>
          <w:rFonts w:ascii="Times New Roman" w:hAnsi="Times New Roman"/>
          <w:i/>
          <w:sz w:val="24"/>
          <w:szCs w:val="24"/>
          <w:lang w:val="en-GB"/>
        </w:rPr>
        <w:t xml:space="preserve"> </w:t>
      </w:r>
      <w:r w:rsidRPr="00711F45">
        <w:rPr>
          <w:rFonts w:ascii="Times New Roman" w:hAnsi="Times New Roman"/>
          <w:sz w:val="24"/>
          <w:szCs w:val="24"/>
          <w:lang w:val="en-GB"/>
        </w:rPr>
        <w:t>:</w:t>
      </w:r>
      <w:proofErr w:type="gramEnd"/>
      <w:r w:rsidR="004A2F1C" w:rsidRPr="00711F4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273CA" w:rsidRPr="00711F45">
        <w:rPr>
          <w:rFonts w:ascii="Times New Roman" w:hAnsi="Times New Roman"/>
          <w:b w:val="0"/>
          <w:sz w:val="24"/>
          <w:szCs w:val="24"/>
          <w:lang w:val="en-GB"/>
        </w:rPr>
        <w:t>Budget breakdown</w:t>
      </w:r>
      <w:r w:rsidR="00A273CA" w:rsidRPr="00711F45">
        <w:rPr>
          <w:rFonts w:ascii="Times New Roman" w:hAnsi="Times New Roman"/>
          <w:sz w:val="24"/>
          <w:szCs w:val="24"/>
          <w:lang w:val="en-GB"/>
        </w:rPr>
        <w:t xml:space="preserve"> (</w:t>
      </w:r>
      <w:r w:rsidRPr="00711F45">
        <w:rPr>
          <w:rFonts w:ascii="Times New Roman" w:hAnsi="Times New Roman"/>
          <w:b w:val="0"/>
          <w:sz w:val="24"/>
          <w:szCs w:val="24"/>
          <w:lang w:val="en-GB"/>
        </w:rPr>
        <w:t>Model financial offer</w:t>
      </w:r>
      <w:r w:rsidR="00A273CA" w:rsidRPr="00711F45">
        <w:rPr>
          <w:rFonts w:ascii="Times New Roman" w:hAnsi="Times New Roman"/>
          <w:sz w:val="24"/>
          <w:szCs w:val="24"/>
          <w:lang w:val="en-GB"/>
        </w:rPr>
        <w:t>)</w:t>
      </w:r>
      <w:r w:rsidRPr="00711F45">
        <w:rPr>
          <w:rFonts w:ascii="Times New Roman" w:hAnsi="Times New Roman"/>
          <w:sz w:val="24"/>
          <w:szCs w:val="24"/>
          <w:lang w:val="en-GB"/>
        </w:rPr>
        <w:t xml:space="preserve"> </w:t>
      </w:r>
      <w:bookmarkEnd w:id="0"/>
      <w:r w:rsidR="005727FF">
        <w:rPr>
          <w:rFonts w:ascii="Times New Roman" w:hAnsi="Times New Roman"/>
          <w:b w:val="0"/>
          <w:bCs/>
          <w:sz w:val="24"/>
          <w:szCs w:val="24"/>
        </w:rPr>
        <w:t xml:space="preserve">Office Equipment </w:t>
      </w:r>
    </w:p>
    <w:p w:rsidR="004D2F62" w:rsidRPr="00711F45" w:rsidRDefault="004D2F62" w:rsidP="004D2F62">
      <w:pPr>
        <w:rPr>
          <w:rFonts w:ascii="Times New Roman" w:hAnsi="Times New Roman"/>
          <w:sz w:val="24"/>
          <w:szCs w:val="24"/>
          <w:lang w:val="fr-BE"/>
        </w:rPr>
      </w:pP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711F45">
        <w:rPr>
          <w:rFonts w:ascii="Times New Roman" w:hAnsi="Times New Roman"/>
          <w:b/>
          <w:sz w:val="24"/>
          <w:szCs w:val="24"/>
          <w:lang w:val="en-GB"/>
        </w:rPr>
        <w:t xml:space="preserve">PUBLICATION REFERENCE: </w:t>
      </w:r>
      <w:r w:rsidR="00CF637C" w:rsidRPr="00711F45">
        <w:rPr>
          <w:rFonts w:ascii="Times New Roman" w:hAnsi="Times New Roman"/>
          <w:b/>
          <w:sz w:val="24"/>
          <w:szCs w:val="24"/>
          <w:lang w:val="en-GB"/>
        </w:rPr>
        <w:t>&lt;</w:t>
      </w:r>
      <w:r w:rsidR="004D2F62" w:rsidRPr="00711F45">
        <w:rPr>
          <w:rFonts w:ascii="Times New Roman" w:hAnsi="Times New Roman"/>
          <w:sz w:val="24"/>
          <w:szCs w:val="24"/>
        </w:rPr>
        <w:t xml:space="preserve"> </w:t>
      </w:r>
      <w:r w:rsidR="004D2F62" w:rsidRPr="00711F45">
        <w:rPr>
          <w:rFonts w:ascii="Times New Roman" w:hAnsi="Times New Roman"/>
          <w:sz w:val="24"/>
          <w:szCs w:val="24"/>
          <w:lang w:val="en-GB"/>
        </w:rPr>
        <w:t>CONSE-PP-CN1-SO2.3-SC035-05</w:t>
      </w:r>
      <w:r w:rsidR="005727FF">
        <w:rPr>
          <w:rFonts w:ascii="Times New Roman" w:hAnsi="Times New Roman"/>
          <w:sz w:val="24"/>
          <w:szCs w:val="24"/>
          <w:lang w:val="en-GB"/>
        </w:rPr>
        <w:t>-422/1</w:t>
      </w:r>
      <w:r w:rsidR="00CF637C" w:rsidRPr="00711F45">
        <w:rPr>
          <w:rFonts w:ascii="Times New Roman" w:hAnsi="Times New Roman"/>
          <w:b/>
          <w:sz w:val="24"/>
          <w:szCs w:val="24"/>
          <w:lang w:val="en-GB"/>
        </w:rPr>
        <w:t>&gt;</w:t>
      </w:r>
      <w:r w:rsidRPr="00711F45">
        <w:rPr>
          <w:rFonts w:ascii="Times New Roman" w:hAnsi="Times New Roman"/>
          <w:sz w:val="24"/>
          <w:szCs w:val="24"/>
          <w:lang w:val="en-GB"/>
        </w:rPr>
        <w:tab/>
      </w:r>
      <w:r w:rsidRPr="00711F45">
        <w:rPr>
          <w:rFonts w:ascii="Times New Roman" w:hAnsi="Times New Roman"/>
          <w:b/>
          <w:sz w:val="24"/>
          <w:szCs w:val="24"/>
          <w:lang w:val="en-GB"/>
        </w:rPr>
        <w:t>NAME OF TENDERER:</w:t>
      </w:r>
      <w:r w:rsidRPr="00711F4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F637C" w:rsidRPr="00711F45">
        <w:rPr>
          <w:rFonts w:ascii="Times New Roman" w:hAnsi="Times New Roman"/>
          <w:b/>
          <w:sz w:val="24"/>
          <w:szCs w:val="24"/>
          <w:lang w:val="en-GB"/>
        </w:rPr>
        <w:t>&lt;</w:t>
      </w:r>
      <w:r w:rsidR="00CF637C" w:rsidRPr="00711F45">
        <w:rPr>
          <w:rFonts w:ascii="Times New Roman" w:hAnsi="Times New Roman"/>
          <w:sz w:val="24"/>
          <w:szCs w:val="24"/>
          <w:highlight w:val="yellow"/>
          <w:lang w:val="en-GB"/>
        </w:rPr>
        <w:t>name</w:t>
      </w:r>
      <w:r w:rsidR="00CF637C" w:rsidRPr="00711F45">
        <w:rPr>
          <w:rFonts w:ascii="Times New Roman" w:hAnsi="Times New Roman"/>
          <w:b/>
          <w:sz w:val="24"/>
          <w:szCs w:val="24"/>
          <w:lang w:val="en-GB"/>
        </w:rPr>
        <w:t>&gt;</w:t>
      </w:r>
    </w:p>
    <w:p w:rsidR="00845D21" w:rsidRPr="00845D21" w:rsidRDefault="00845D21" w:rsidP="00845D21">
      <w:pPr>
        <w:shd w:val="clear" w:color="auto" w:fill="FFFFFF"/>
        <w:spacing w:before="0" w:after="0"/>
        <w:jc w:val="center"/>
        <w:rPr>
          <w:rFonts w:ascii="Times New Roman" w:hAnsi="Times New Roman"/>
          <w:b/>
          <w:bCs/>
        </w:rPr>
      </w:pPr>
      <w:bookmarkStart w:id="1" w:name="_GoBack"/>
      <w:r w:rsidRPr="00845D21">
        <w:rPr>
          <w:rFonts w:ascii="Times New Roman" w:hAnsi="Times New Roman"/>
          <w:b/>
          <w:bCs/>
        </w:rPr>
        <w:t>Lot 2. Office furniture</w:t>
      </w:r>
    </w:p>
    <w:bookmarkEnd w:id="1"/>
    <w:p w:rsidR="00824611" w:rsidRPr="00711F45" w:rsidRDefault="00824611" w:rsidP="003342AC">
      <w:pPr>
        <w:spacing w:before="0"/>
        <w:outlineLvl w:val="0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4"/>
        <w:gridCol w:w="1572"/>
        <w:gridCol w:w="3278"/>
        <w:gridCol w:w="3161"/>
        <w:gridCol w:w="10"/>
        <w:gridCol w:w="3077"/>
      </w:tblGrid>
      <w:tr w:rsidR="004D2FD8" w:rsidRPr="00711F45" w:rsidTr="00711F45">
        <w:trPr>
          <w:trHeight w:val="495"/>
          <w:jc w:val="center"/>
        </w:trPr>
        <w:tc>
          <w:tcPr>
            <w:tcW w:w="1424" w:type="dxa"/>
          </w:tcPr>
          <w:p w:rsidR="004D2FD8" w:rsidRPr="00711F45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</w:p>
        </w:tc>
        <w:tc>
          <w:tcPr>
            <w:tcW w:w="1572" w:type="dxa"/>
          </w:tcPr>
          <w:p w:rsidR="004D2FD8" w:rsidRPr="00711F45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8" w:type="dxa"/>
          </w:tcPr>
          <w:p w:rsidR="004D2FD8" w:rsidRPr="00711F45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</w:t>
            </w:r>
          </w:p>
        </w:tc>
        <w:tc>
          <w:tcPr>
            <w:tcW w:w="3161" w:type="dxa"/>
          </w:tcPr>
          <w:p w:rsidR="004D2FD8" w:rsidRPr="00711F45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</w:t>
            </w:r>
          </w:p>
        </w:tc>
        <w:tc>
          <w:tcPr>
            <w:tcW w:w="3087" w:type="dxa"/>
            <w:gridSpan w:val="2"/>
          </w:tcPr>
          <w:p w:rsidR="004D2FD8" w:rsidRPr="00711F45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</w:t>
            </w:r>
          </w:p>
        </w:tc>
      </w:tr>
      <w:tr w:rsidR="004D2FD8" w:rsidRPr="00711F45" w:rsidTr="00711F45">
        <w:trPr>
          <w:jc w:val="center"/>
        </w:trPr>
        <w:tc>
          <w:tcPr>
            <w:tcW w:w="1424" w:type="dxa"/>
          </w:tcPr>
          <w:p w:rsidR="004D2FD8" w:rsidRPr="00711F45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72" w:type="dxa"/>
          </w:tcPr>
          <w:p w:rsidR="004D2FD8" w:rsidRPr="00711F4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8" w:type="dxa"/>
          </w:tcPr>
          <w:p w:rsidR="004D2FD8" w:rsidRPr="00711F45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61" w:type="dxa"/>
          </w:tcPr>
          <w:p w:rsidR="004D2FD8" w:rsidRPr="00711F4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</w:p>
          <w:p w:rsidR="004D2F62" w:rsidRPr="00711F45" w:rsidRDefault="004D2F62" w:rsidP="004D2F6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</w:p>
          <w:p w:rsidR="004D2F62" w:rsidRPr="00711F45" w:rsidRDefault="00824611" w:rsidP="004D2F6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Faculty of Forestry Skopje </w:t>
            </w:r>
          </w:p>
          <w:p w:rsidR="004D2FD8" w:rsidRPr="00711F45" w:rsidRDefault="004D2F62" w:rsidP="004D2F6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3087" w:type="dxa"/>
            <w:gridSpan w:val="2"/>
          </w:tcPr>
          <w:p w:rsidR="004D2FD8" w:rsidRPr="00711F4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711F45" w:rsidRDefault="004D2FD8" w:rsidP="004D2F6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711F45" w:rsidRPr="00711F45" w:rsidTr="00CD24FA">
        <w:trPr>
          <w:trHeight w:val="484"/>
          <w:jc w:val="center"/>
        </w:trPr>
        <w:tc>
          <w:tcPr>
            <w:tcW w:w="1424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1572" w:type="dxa"/>
            <w:vAlign w:val="center"/>
          </w:tcPr>
          <w:p w:rsidR="00711F45" w:rsidRPr="00711F45" w:rsidRDefault="00845D2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78" w:type="dxa"/>
            <w:vAlign w:val="center"/>
          </w:tcPr>
          <w:p w:rsidR="00711F45" w:rsidRPr="00711F45" w:rsidRDefault="00711F45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11F45" w:rsidRPr="00711F45" w:rsidTr="00CD24FA">
        <w:trPr>
          <w:trHeight w:val="548"/>
          <w:jc w:val="center"/>
        </w:trPr>
        <w:tc>
          <w:tcPr>
            <w:tcW w:w="1424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1572" w:type="dxa"/>
            <w:vAlign w:val="center"/>
          </w:tcPr>
          <w:p w:rsidR="00711F45" w:rsidRPr="00711F45" w:rsidRDefault="00845D2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78" w:type="dxa"/>
            <w:vAlign w:val="center"/>
          </w:tcPr>
          <w:p w:rsidR="00711F45" w:rsidRPr="00711F45" w:rsidRDefault="00711F45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11F45" w:rsidRPr="00711F45" w:rsidTr="00CD24FA">
        <w:trPr>
          <w:trHeight w:val="542"/>
          <w:jc w:val="center"/>
        </w:trPr>
        <w:tc>
          <w:tcPr>
            <w:tcW w:w="1424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1572" w:type="dxa"/>
            <w:vAlign w:val="center"/>
          </w:tcPr>
          <w:p w:rsidR="00711F45" w:rsidRPr="00711F45" w:rsidRDefault="00845D2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78" w:type="dxa"/>
            <w:vAlign w:val="center"/>
          </w:tcPr>
          <w:p w:rsidR="00711F45" w:rsidRPr="00711F45" w:rsidRDefault="00711F45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711F45" w:rsidRPr="00711F45" w:rsidRDefault="00711F45" w:rsidP="00711F4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11F45" w:rsidRPr="00711F45" w:rsidTr="00CD24FA">
        <w:trPr>
          <w:trHeight w:val="550"/>
          <w:jc w:val="center"/>
        </w:trPr>
        <w:tc>
          <w:tcPr>
            <w:tcW w:w="1424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1572" w:type="dxa"/>
            <w:vAlign w:val="center"/>
          </w:tcPr>
          <w:p w:rsidR="00711F45" w:rsidRPr="00711F45" w:rsidRDefault="00845D2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78" w:type="dxa"/>
            <w:vAlign w:val="center"/>
          </w:tcPr>
          <w:p w:rsidR="00711F45" w:rsidRPr="00711F45" w:rsidRDefault="00711F45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711F45" w:rsidRPr="00711F45" w:rsidRDefault="00711F45" w:rsidP="00711F4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11F45" w:rsidRPr="00711F45" w:rsidTr="00CD24FA">
        <w:trPr>
          <w:trHeight w:val="402"/>
          <w:jc w:val="center"/>
        </w:trPr>
        <w:tc>
          <w:tcPr>
            <w:tcW w:w="1424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1572" w:type="dxa"/>
            <w:vAlign w:val="center"/>
          </w:tcPr>
          <w:p w:rsidR="00711F45" w:rsidRPr="00711F45" w:rsidRDefault="00845D2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78" w:type="dxa"/>
            <w:vAlign w:val="center"/>
          </w:tcPr>
          <w:p w:rsidR="00711F45" w:rsidRPr="00711F45" w:rsidRDefault="00711F45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711F45" w:rsidRPr="00711F45" w:rsidRDefault="00711F45" w:rsidP="00711F4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11F45" w:rsidRPr="00711F45" w:rsidTr="00711F45">
        <w:trPr>
          <w:trHeight w:val="1119"/>
          <w:jc w:val="center"/>
        </w:trPr>
        <w:tc>
          <w:tcPr>
            <w:tcW w:w="1424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572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278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711F45" w:rsidRPr="00711F45" w:rsidRDefault="00711F45" w:rsidP="00711F45">
            <w:pPr>
              <w:spacing w:before="240" w:line="48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3077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711F45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4"/>
          <w:szCs w:val="24"/>
          <w:lang w:val="en-GB"/>
        </w:rPr>
      </w:pPr>
    </w:p>
    <w:p w:rsidR="00711F45" w:rsidRPr="00711F45" w:rsidRDefault="00711F45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4"/>
          <w:szCs w:val="24"/>
          <w:lang w:val="en-GB"/>
        </w:rPr>
      </w:pPr>
    </w:p>
    <w:sectPr w:rsidR="00711F45" w:rsidRPr="00711F45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CC5" w:rsidRDefault="00297CC5">
      <w:r>
        <w:separator/>
      </w:r>
    </w:p>
  </w:endnote>
  <w:endnote w:type="continuationSeparator" w:id="0">
    <w:p w:rsidR="00297CC5" w:rsidRDefault="0029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42DE3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42DE3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845D21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845D21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CC5" w:rsidRDefault="00297CC5">
      <w:r>
        <w:separator/>
      </w:r>
    </w:p>
  </w:footnote>
  <w:footnote w:type="continuationSeparator" w:id="0">
    <w:p w:rsidR="00297CC5" w:rsidRDefault="00297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71A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97CC5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62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7FF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11F45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4611"/>
    <w:rsid w:val="00837253"/>
    <w:rsid w:val="00845D21"/>
    <w:rsid w:val="00845F5F"/>
    <w:rsid w:val="00853F9D"/>
    <w:rsid w:val="0085667F"/>
    <w:rsid w:val="008617F3"/>
    <w:rsid w:val="00867621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2534B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3FB5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42DE3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32476F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paragraph" w:customStyle="1" w:styleId="Default">
    <w:name w:val="Default"/>
    <w:rsid w:val="004D2F62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FBC91-95B7-426A-ABDB-839AD9CDE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Smetkovodstvo</cp:lastModifiedBy>
  <cp:revision>3</cp:revision>
  <cp:lastPrinted>2015-12-03T09:09:00Z</cp:lastPrinted>
  <dcterms:created xsi:type="dcterms:W3CDTF">2019-10-09T19:47:00Z</dcterms:created>
  <dcterms:modified xsi:type="dcterms:W3CDTF">2019-10-09T19:49:00Z</dcterms:modified>
</cp:coreProperties>
</file>