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42488069"/>
    <w:p w:rsidR="005C7AF7" w:rsidRPr="00B12F1B" w:rsidRDefault="00F13E01" w:rsidP="009603A5">
      <w:pPr>
        <w:pStyle w:val="Heading1"/>
        <w:numPr>
          <w:ilvl w:val="0"/>
          <w:numId w:val="0"/>
        </w:numPr>
        <w:rPr>
          <w:lang w:val="en-GB"/>
        </w:rPr>
      </w:pPr>
      <w:r>
        <w:rPr>
          <w:noProof/>
          <w:snapToGrid/>
          <w:lang w:val="en-US"/>
        </w:rPr>
        <mc:AlternateContent>
          <mc:Choice Requires="wpg">
            <w:drawing>
              <wp:anchor distT="0" distB="0" distL="114300" distR="114300" simplePos="0" relativeHeight="251659264" behindDoc="0" locked="0" layoutInCell="1" allowOverlap="1">
                <wp:simplePos x="0" y="0"/>
                <wp:positionH relativeFrom="column">
                  <wp:posOffset>-589915</wp:posOffset>
                </wp:positionH>
                <wp:positionV relativeFrom="paragraph">
                  <wp:posOffset>-197485</wp:posOffset>
                </wp:positionV>
                <wp:extent cx="3037205" cy="88328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37205" cy="883285"/>
                          <a:chOff x="1680" y="990"/>
                          <a:chExt cx="4702" cy="1335"/>
                        </a:xfrm>
                      </wpg:grpSpPr>
                      <pic:pic xmlns:pic="http://schemas.openxmlformats.org/drawingml/2006/picture">
                        <pic:nvPicPr>
                          <pic:cNvPr id="2" name="Picture 1" descr="Interreg IPA-CBC-PROGRAMM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680" y="990"/>
                            <a:ext cx="4702" cy="720"/>
                          </a:xfrm>
                          <a:prstGeom prst="rect">
                            <a:avLst/>
                          </a:prstGeom>
                          <a:noFill/>
                          <a:extLst>
                            <a:ext uri="{909E8E84-426E-40DD-AFC4-6F175D3DCCD1}">
                              <a14:hiddenFill xmlns:a14="http://schemas.microsoft.com/office/drawing/2010/main">
                                <a:solidFill>
                                  <a:srgbClr val="FFFFFF"/>
                                </a:solidFill>
                              </a14:hiddenFill>
                            </a:ext>
                          </a:extLst>
                        </pic:spPr>
                      </pic:pic>
                      <wps:wsp>
                        <wps:cNvPr id="3" name="Rectangle 4"/>
                        <wps:cNvSpPr>
                          <a:spLocks noChangeArrowheads="1"/>
                        </wps:cNvSpPr>
                        <wps:spPr bwMode="auto">
                          <a:xfrm>
                            <a:off x="1680" y="1800"/>
                            <a:ext cx="463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7AF7" w:rsidRPr="00B52370" w:rsidRDefault="005C7AF7" w:rsidP="005C7AF7">
                              <w:pPr>
                                <w:spacing w:before="0"/>
                                <w:rPr>
                                  <w:color w:val="2F5496"/>
                                  <w:sz w:val="28"/>
                                  <w:lang w:val="en-US"/>
                                </w:rPr>
                              </w:pPr>
                              <w:r w:rsidRPr="00B52370">
                                <w:rPr>
                                  <w:color w:val="2F5496"/>
                                  <w:sz w:val="28"/>
                                  <w:lang w:val="en-US"/>
                                </w:rPr>
                                <w:t>CONSE-PP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6.45pt;margin-top:-15.55pt;width:239.15pt;height:69.55pt;z-index:251659264" coordorigin="1680,990" coordsize="4702,1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nterreg IPA-CBC-PROGRAMME " style="position:absolute;left:1680;top:990;width:4702;height: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">
                  <v:imagedata r:id="rId9" o:title="Interreg IPA-CBC-PROGRAMME "/>
                </v:shape>
                <v:rect id="Rectangle 4" o:spid="_x0000_s1028" style="position:absolute;left:1680;top:1800;width:463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" stroked="f">
                  <v:textbox>
                    <w:txbxContent>
                      <w:p w:rsidR="005C7AF7" w:rsidRPr="00B52370" w:rsidRDefault="005C7AF7" w:rsidP="005C7AF7">
                        <w:pPr>
                          <w:spacing w:before="0"/>
                          <w:rPr>
                            <w:color w:val="2F5496"/>
                            <w:sz w:val="28"/>
                            <w:lang w:val="en-US"/>
                          </w:rPr>
                        </w:pPr>
                        <w:r w:rsidRPr="00B52370">
                          <w:rPr>
                            <w:color w:val="2F5496"/>
                            <w:sz w:val="28"/>
                            <w:lang w:val="en-US"/>
                          </w:rPr>
                          <w:t>CONSE-PP</w:t>
                        </w:r>
                      </w:p>
                    </w:txbxContent>
                  </v:textbox>
                </v:rect>
              </v:group>
            </w:pict>
          </mc:Fallback>
        </mc:AlternateContent>
      </w:r>
    </w:p>
    <w:p w:rsidR="005C7AF7" w:rsidRDefault="005C7AF7" w:rsidP="009603A5">
      <w:pPr>
        <w:pStyle w:val="Heading1"/>
        <w:numPr>
          <w:ilvl w:val="0"/>
          <w:numId w:val="0"/>
        </w:numPr>
      </w:pPr>
    </w:p>
    <w:p w:rsidR="00BC50CD" w:rsidRDefault="00BC50CD" w:rsidP="00BC50CD">
      <w:pPr>
        <w:rPr>
          <w:lang w:val="fr-BE"/>
        </w:rPr>
      </w:pPr>
    </w:p>
    <w:p w:rsidR="00BC50CD" w:rsidRPr="00BC50CD" w:rsidRDefault="00BC50CD" w:rsidP="00BC50CD">
      <w:pPr>
        <w:rPr>
          <w:lang w:val="fr-BE"/>
        </w:rPr>
      </w:pPr>
    </w:p>
    <w:p w:rsidR="0047783A" w:rsidRPr="00B12F1B" w:rsidRDefault="0047783A" w:rsidP="009603A5">
      <w:pPr>
        <w:pStyle w:val="Heading1"/>
        <w:numPr>
          <w:ilvl w:val="0"/>
          <w:numId w:val="27"/>
        </w:numPr>
      </w:pPr>
      <w:r w:rsidRPr="00B12F1B">
        <w:t>INSTRUCTIONS TO TENDERERS</w:t>
      </w:r>
      <w:bookmarkEnd w:id="0"/>
    </w:p>
    <w:p w:rsidR="005C7AF7" w:rsidRPr="00B12F1B" w:rsidRDefault="005C7AF7" w:rsidP="00B12F1B">
      <w:pPr>
        <w:pStyle w:val="Subtitle"/>
        <w:spacing w:after="240"/>
        <w:jc w:val="both"/>
        <w:rPr>
          <w:rFonts w:ascii="Times New Roman" w:hAnsi="Times New Roman"/>
          <w:sz w:val="22"/>
          <w:szCs w:val="22"/>
          <w:lang w:val="en-GB"/>
        </w:rPr>
      </w:pPr>
      <w:r w:rsidRPr="00B12F1B">
        <w:rPr>
          <w:rFonts w:ascii="Times New Roman" w:hAnsi="Times New Roman"/>
          <w:sz w:val="22"/>
          <w:szCs w:val="22"/>
          <w:lang w:val="en-GB"/>
        </w:rPr>
        <w:t>PUBLICATION REF.: CONSE-PP-CN1-SO2.3-SC035-</w:t>
      </w:r>
      <w:r w:rsidR="00F13E01" w:rsidRPr="00F13E01">
        <w:rPr>
          <w:rFonts w:ascii="Times New Roman" w:hAnsi="Times New Roman"/>
          <w:sz w:val="22"/>
          <w:szCs w:val="22"/>
          <w:lang w:val="en-GB"/>
        </w:rPr>
        <w:t>05-422/1</w:t>
      </w:r>
    </w:p>
    <w:p w:rsidR="005C7AF7" w:rsidRPr="00B12F1B" w:rsidRDefault="005C7AF7" w:rsidP="00B12F1B">
      <w:pPr>
        <w:pStyle w:val="Subtitle"/>
        <w:spacing w:before="0" w:after="240"/>
        <w:jc w:val="both"/>
        <w:rPr>
          <w:rFonts w:ascii="Times New Roman" w:hAnsi="Times New Roman"/>
          <w:sz w:val="22"/>
          <w:szCs w:val="22"/>
          <w:lang w:val="en-GB"/>
        </w:rPr>
      </w:pPr>
      <w:r w:rsidRPr="00B12F1B">
        <w:rPr>
          <w:rFonts w:ascii="Times New Roman" w:hAnsi="Times New Roman"/>
          <w:sz w:val="22"/>
          <w:szCs w:val="22"/>
          <w:lang w:val="en-GB"/>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rsidR="005C7AF7" w:rsidRPr="00B12F1B" w:rsidRDefault="005C7AF7" w:rsidP="00B12F1B">
      <w:pPr>
        <w:pStyle w:val="Subtitle"/>
        <w:spacing w:before="0" w:after="0"/>
        <w:jc w:val="both"/>
        <w:rPr>
          <w:rFonts w:ascii="Times New Roman" w:hAnsi="Times New Roman"/>
          <w:sz w:val="22"/>
          <w:szCs w:val="22"/>
          <w:lang w:val="en-GB"/>
        </w:rPr>
      </w:pPr>
      <w:r w:rsidRPr="00B12F1B">
        <w:rPr>
          <w:rFonts w:ascii="Times New Roman" w:hAnsi="Times New Roman"/>
          <w:sz w:val="22"/>
          <w:szCs w:val="22"/>
          <w:lang w:val="en-GB"/>
        </w:rPr>
        <w:t xml:space="preserve">These instructions set out the rules for the submission, selection and implementation of contracts financed under this call for tenders, in conformity with the practical guide (available on the internet at: </w:t>
      </w:r>
      <w:hyperlink r:id="rId10" w:history="1">
        <w:r w:rsidRPr="00B12F1B">
          <w:rPr>
            <w:rStyle w:val="Hyperlink"/>
            <w:rFonts w:ascii="Times New Roman" w:hAnsi="Times New Roman"/>
            <w:sz w:val="22"/>
            <w:szCs w:val="22"/>
            <w:lang w:val="en-GB"/>
          </w:rPr>
          <w:t>http://ec.europa.eu/europeaid/prag/document.do</w:t>
        </w:r>
      </w:hyperlink>
      <w:r w:rsidRPr="00B12F1B">
        <w:rPr>
          <w:rFonts w:ascii="Times New Roman" w:hAnsi="Times New Roman"/>
          <w:sz w:val="22"/>
          <w:szCs w:val="22"/>
          <w:lang w:val="en-GB"/>
        </w:rPr>
        <w:t>).</w:t>
      </w:r>
    </w:p>
    <w:p w:rsidR="005C7AF7" w:rsidRPr="00B12F1B" w:rsidRDefault="005C7AF7" w:rsidP="009603A5">
      <w:pPr>
        <w:pStyle w:val="Heading1"/>
      </w:pPr>
      <w:bookmarkStart w:id="1" w:name="_Toc42488070"/>
      <w:r w:rsidRPr="00B12F1B">
        <w:t xml:space="preserve">Supplies to </w:t>
      </w:r>
      <w:proofErr w:type="spellStart"/>
      <w:r w:rsidRPr="00B12F1B">
        <w:t>be</w:t>
      </w:r>
      <w:proofErr w:type="spellEnd"/>
      <w:r w:rsidRPr="00B12F1B">
        <w:t xml:space="preserve"> </w:t>
      </w:r>
      <w:proofErr w:type="spellStart"/>
      <w:r w:rsidRPr="00B12F1B">
        <w:t>provided</w:t>
      </w:r>
      <w:bookmarkEnd w:id="1"/>
      <w:proofErr w:type="spellEnd"/>
    </w:p>
    <w:p w:rsidR="005C7AF7" w:rsidRDefault="005C7AF7" w:rsidP="00512BE8">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The subject of the contract is the supply, and delivery by the contractor of the following goods:</w:t>
      </w:r>
    </w:p>
    <w:p w:rsidR="00BC50CD" w:rsidRPr="00321104" w:rsidRDefault="009603A5" w:rsidP="00321104">
      <w:pPr>
        <w:pStyle w:val="Heading1"/>
        <w:numPr>
          <w:ilvl w:val="0"/>
          <w:numId w:val="0"/>
        </w:numPr>
        <w:ind w:left="567"/>
        <w:rPr>
          <w:i/>
          <w:sz w:val="22"/>
          <w:szCs w:val="22"/>
          <w:lang w:val="en-GB"/>
        </w:rPr>
      </w:pPr>
      <w:bookmarkStart w:id="2" w:name="_Ref499723935"/>
      <w:bookmarkStart w:id="3" w:name="_Ref500330319"/>
      <w:r>
        <w:rPr>
          <w:rStyle w:val="Emphasis"/>
          <w:i w:val="0"/>
          <w:sz w:val="22"/>
          <w:szCs w:val="22"/>
          <w:lang w:val="en-GB"/>
        </w:rPr>
        <w:t>In two lots</w:t>
      </w:r>
      <w:r w:rsidRPr="003D166E">
        <w:rPr>
          <w:rStyle w:val="Emphasis"/>
          <w:sz w:val="22"/>
          <w:szCs w:val="22"/>
          <w:lang w:val="en-GB"/>
        </w:rPr>
        <w:t>.</w:t>
      </w:r>
    </w:p>
    <w:p w:rsidR="00BC50CD" w:rsidRDefault="00BC50CD" w:rsidP="009603A5">
      <w:pPr>
        <w:rPr>
          <w:rFonts w:ascii="Times New Roman" w:hAnsi="Times New Roman"/>
        </w:rPr>
      </w:pPr>
    </w:p>
    <w:p w:rsidR="00BC50CD" w:rsidRPr="009603A5" w:rsidRDefault="00BC50CD" w:rsidP="009603A5">
      <w:pPr>
        <w:rPr>
          <w:rFonts w:ascii="Times New Roman" w:hAnsi="Times New Roman"/>
        </w:rPr>
      </w:pPr>
    </w:p>
    <w:p w:rsidR="009603A5" w:rsidRPr="009603A5" w:rsidRDefault="009603A5" w:rsidP="009603A5">
      <w:pPr>
        <w:shd w:val="clear" w:color="auto" w:fill="FFFFFF"/>
        <w:spacing w:before="0" w:after="0"/>
        <w:rPr>
          <w:rStyle w:val="Strong"/>
          <w:rFonts w:ascii="Times New Roman" w:hAnsi="Times New Roman"/>
          <w:i/>
          <w:sz w:val="22"/>
          <w:szCs w:val="22"/>
        </w:rPr>
      </w:pPr>
      <w:r w:rsidRPr="009603A5">
        <w:rPr>
          <w:rStyle w:val="Strong"/>
          <w:rFonts w:ascii="Times New Roman" w:hAnsi="Times New Roman"/>
          <w:i/>
          <w:sz w:val="22"/>
          <w:szCs w:val="22"/>
        </w:rPr>
        <w:t>Lot 1. Equipment (Computer and other equipment)</w:t>
      </w:r>
    </w:p>
    <w:p w:rsidR="009603A5" w:rsidRPr="009603A5" w:rsidRDefault="009603A5" w:rsidP="009603A5"/>
    <w:tbl>
      <w:tblPr>
        <w:tblpPr w:leftFromText="180" w:rightFromText="180" w:vertAnchor="text" w:tblpY="1"/>
        <w:tblOverlap w:val="neve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720"/>
        <w:gridCol w:w="1170"/>
        <w:gridCol w:w="3780"/>
        <w:gridCol w:w="2250"/>
      </w:tblGrid>
      <w:tr w:rsidR="00DA7813" w:rsidRPr="008E6287" w:rsidTr="0065745D">
        <w:trPr>
          <w:trHeight w:val="879"/>
        </w:trPr>
        <w:tc>
          <w:tcPr>
            <w:tcW w:w="805" w:type="dxa"/>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Number of items</w:t>
            </w:r>
          </w:p>
        </w:tc>
        <w:tc>
          <w:tcPr>
            <w:tcW w:w="1890" w:type="dxa"/>
            <w:gridSpan w:val="2"/>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Title of item</w:t>
            </w:r>
          </w:p>
        </w:tc>
        <w:tc>
          <w:tcPr>
            <w:tcW w:w="3780" w:type="dxa"/>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Technical specification</w:t>
            </w:r>
          </w:p>
        </w:tc>
        <w:tc>
          <w:tcPr>
            <w:tcW w:w="2250" w:type="dxa"/>
            <w:shd w:val="pct5" w:color="auto" w:fill="FFFFFF"/>
          </w:tcPr>
          <w:p w:rsidR="00DA7813" w:rsidRPr="008E6287" w:rsidRDefault="00DA7813" w:rsidP="00D45AAC">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Required time frame</w:t>
            </w:r>
          </w:p>
        </w:tc>
      </w:tr>
      <w:tr w:rsidR="00DA7813" w:rsidRPr="008E6287" w:rsidTr="0065745D">
        <w:trPr>
          <w:trHeight w:val="403"/>
        </w:trPr>
        <w:tc>
          <w:tcPr>
            <w:tcW w:w="805" w:type="dxa"/>
          </w:tcPr>
          <w:p w:rsidR="00DA7813" w:rsidRPr="008E6287" w:rsidRDefault="00DA7813" w:rsidP="00D45AAC">
            <w:pPr>
              <w:spacing w:before="0" w:after="0"/>
              <w:rPr>
                <w:rFonts w:ascii="Times New Roman" w:hAnsi="Times New Roman"/>
                <w:b/>
              </w:rPr>
            </w:pPr>
          </w:p>
        </w:tc>
        <w:tc>
          <w:tcPr>
            <w:tcW w:w="1890" w:type="dxa"/>
            <w:gridSpan w:val="2"/>
          </w:tcPr>
          <w:p w:rsidR="00DA7813" w:rsidRPr="008E6287" w:rsidRDefault="00DA7813" w:rsidP="00D45AAC">
            <w:pPr>
              <w:spacing w:after="240"/>
              <w:jc w:val="center"/>
              <w:rPr>
                <w:rStyle w:val="Strong"/>
                <w:rFonts w:ascii="Times New Roman" w:hAnsi="Times New Roman"/>
              </w:rPr>
            </w:pPr>
            <w:r w:rsidRPr="008E6287">
              <w:rPr>
                <w:rFonts w:ascii="Times New Roman" w:hAnsi="Times New Roman"/>
                <w:b/>
              </w:rPr>
              <w:t xml:space="preserve">Lot 1. </w:t>
            </w:r>
            <w:r w:rsidRPr="008E6287">
              <w:rPr>
                <w:rStyle w:val="Strong"/>
                <w:rFonts w:ascii="Times New Roman" w:hAnsi="Times New Roman"/>
              </w:rPr>
              <w:t>Equipment (Computer and other equipment)</w:t>
            </w:r>
          </w:p>
          <w:p w:rsidR="00DA7813" w:rsidRPr="008E6287" w:rsidRDefault="00DA7813" w:rsidP="00D45AAC">
            <w:pPr>
              <w:spacing w:before="0" w:after="0"/>
              <w:jc w:val="center"/>
              <w:rPr>
                <w:rFonts w:ascii="Times New Roman" w:hAnsi="Times New Roman"/>
                <w:b/>
                <w:bCs/>
              </w:rPr>
            </w:pPr>
          </w:p>
        </w:tc>
        <w:tc>
          <w:tcPr>
            <w:tcW w:w="3780" w:type="dxa"/>
            <w:vAlign w:val="center"/>
          </w:tcPr>
          <w:p w:rsidR="00DA7813" w:rsidRPr="008E6287" w:rsidRDefault="00DA7813" w:rsidP="00D45AAC">
            <w:pPr>
              <w:spacing w:before="0" w:after="0"/>
              <w:rPr>
                <w:rFonts w:ascii="Times New Roman" w:hAnsi="Times New Roman"/>
                <w:b/>
              </w:rPr>
            </w:pPr>
          </w:p>
        </w:tc>
        <w:tc>
          <w:tcPr>
            <w:tcW w:w="2250" w:type="dxa"/>
          </w:tcPr>
          <w:p w:rsidR="00DA7813" w:rsidRPr="008E6287" w:rsidRDefault="00DA7813" w:rsidP="00D45AAC">
            <w:pPr>
              <w:spacing w:before="0" w:after="0"/>
              <w:rPr>
                <w:rFonts w:ascii="Times New Roman" w:hAnsi="Times New Roman"/>
                <w:b/>
              </w:rPr>
            </w:pP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1.</w:t>
            </w:r>
          </w:p>
        </w:tc>
        <w:tc>
          <w:tcPr>
            <w:tcW w:w="720" w:type="dxa"/>
          </w:tcPr>
          <w:p w:rsidR="00DA7813" w:rsidRPr="008E6287" w:rsidRDefault="00DA7813" w:rsidP="008E6287">
            <w:pPr>
              <w:rPr>
                <w:rFonts w:ascii="Times New Roman" w:hAnsi="Times New Roman"/>
                <w:b/>
              </w:rPr>
            </w:pPr>
            <w:r w:rsidRPr="008E6287">
              <w:rPr>
                <w:rFonts w:ascii="Times New Roman" w:hAnsi="Times New Roman"/>
              </w:rPr>
              <w:t xml:space="preserve">  </w:t>
            </w:r>
            <w:r w:rsidR="008E6287" w:rsidRPr="008E6287">
              <w:rPr>
                <w:rFonts w:ascii="Times New Roman" w:hAnsi="Times New Roman"/>
              </w:rPr>
              <w:t>1</w:t>
            </w:r>
          </w:p>
        </w:tc>
        <w:tc>
          <w:tcPr>
            <w:tcW w:w="1170" w:type="dxa"/>
            <w:vAlign w:val="center"/>
          </w:tcPr>
          <w:p w:rsidR="00DA7813" w:rsidRPr="008E6287" w:rsidRDefault="00DA7813" w:rsidP="00D45AAC">
            <w:pPr>
              <w:spacing w:before="0" w:after="0"/>
              <w:rPr>
                <w:rFonts w:ascii="Times New Roman" w:hAnsi="Times New Roman"/>
              </w:rPr>
            </w:pPr>
            <w:r w:rsidRPr="008E6287">
              <w:rPr>
                <w:rFonts w:ascii="Times New Roman" w:hAnsi="Times New Roman"/>
              </w:rPr>
              <w:t>Refrigerator </w:t>
            </w:r>
          </w:p>
        </w:tc>
        <w:tc>
          <w:tcPr>
            <w:tcW w:w="3780" w:type="dxa"/>
            <w:vAlign w:val="center"/>
          </w:tcPr>
          <w:p w:rsidR="00DA7813" w:rsidRPr="008E6287" w:rsidRDefault="00DA7813" w:rsidP="00D45AAC">
            <w:pPr>
              <w:spacing w:before="0" w:after="0"/>
              <w:rPr>
                <w:rFonts w:ascii="Times New Roman" w:hAnsi="Times New Roman"/>
              </w:rPr>
            </w:pPr>
            <w:r w:rsidRPr="008E6287">
              <w:rPr>
                <w:rFonts w:ascii="Times New Roman" w:hAnsi="Times New Roman"/>
              </w:rPr>
              <w:t xml:space="preserve">Combined,  Refrigerator  capacity:  min.200  l,  Freezer  capacity:  110  l,  Cooling  technology:  No  Frost,  Energy  Class:  A+,  Antibacterial  protection,  Material:  </w:t>
            </w:r>
            <w:proofErr w:type="spellStart"/>
            <w:r w:rsidRPr="008E6287">
              <w:rPr>
                <w:rFonts w:ascii="Times New Roman" w:hAnsi="Times New Roman"/>
              </w:rPr>
              <w:t>Inox</w:t>
            </w:r>
            <w:proofErr w:type="spellEnd"/>
            <w:r w:rsidRPr="008E6287">
              <w:rPr>
                <w:rFonts w:ascii="Times New Roman" w:hAnsi="Times New Roman"/>
              </w:rPr>
              <w:t>,  Dimension:  175x60x65 cm</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2.</w:t>
            </w:r>
          </w:p>
        </w:tc>
        <w:tc>
          <w:tcPr>
            <w:tcW w:w="720" w:type="dxa"/>
            <w:vAlign w:val="center"/>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vAlign w:val="center"/>
          </w:tcPr>
          <w:p w:rsidR="00DA7813" w:rsidRPr="008E6287" w:rsidRDefault="00DA7813" w:rsidP="00D45AAC">
            <w:pPr>
              <w:rPr>
                <w:rFonts w:ascii="Times New Roman" w:hAnsi="Times New Roman"/>
                <w:b/>
              </w:rPr>
            </w:pPr>
            <w:r w:rsidRPr="008E6287">
              <w:rPr>
                <w:rFonts w:ascii="Times New Roman" w:hAnsi="Times New Roman"/>
              </w:rPr>
              <w:t>Air Conditioner</w:t>
            </w:r>
          </w:p>
        </w:tc>
        <w:tc>
          <w:tcPr>
            <w:tcW w:w="3780" w:type="dxa"/>
            <w:vAlign w:val="center"/>
          </w:tcPr>
          <w:p w:rsidR="00DA7813" w:rsidRPr="008E6287" w:rsidRDefault="00DA7813" w:rsidP="00D45AAC">
            <w:pPr>
              <w:spacing w:before="0" w:after="0"/>
              <w:rPr>
                <w:rFonts w:ascii="Times New Roman" w:hAnsi="Times New Roman"/>
                <w:b/>
              </w:rPr>
            </w:pPr>
            <w:r w:rsidRPr="008E6287">
              <w:rPr>
                <w:rFonts w:ascii="Times New Roman" w:hAnsi="Times New Roman"/>
              </w:rPr>
              <w:t>Split system, Technology: Inverter, Power: min.3,5 kW, 12 000 BTU, Maximal air flow: 550  m3 /h, Operating temperature: </w:t>
            </w:r>
            <w:r w:rsidRPr="008E6287">
              <w:rPr>
                <w:rFonts w:ascii="Cambria Math" w:hAnsi="Cambria Math" w:cs="Cambria Math"/>
              </w:rPr>
              <w:t>‐</w:t>
            </w:r>
            <w:r w:rsidRPr="008E6287">
              <w:rPr>
                <w:rFonts w:ascii="Times New Roman" w:hAnsi="Times New Roman"/>
              </w:rPr>
              <w:lastRenderedPageBreak/>
              <w:t>20°C ~ 40°C, R410A Eco gas, Energy Class: A++</w:t>
            </w:r>
          </w:p>
          <w:p w:rsidR="00DA7813" w:rsidRPr="008E6287" w:rsidRDefault="00DA7813" w:rsidP="00D45AAC">
            <w:pPr>
              <w:spacing w:before="0" w:after="0"/>
              <w:ind w:left="720"/>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lastRenderedPageBreak/>
              <w:t>On our request, no later than December 2020</w:t>
            </w:r>
          </w:p>
        </w:tc>
      </w:tr>
      <w:tr w:rsidR="00DA7813" w:rsidRPr="008E6287" w:rsidTr="0065745D">
        <w:trPr>
          <w:trHeight w:val="1151"/>
        </w:trPr>
        <w:tc>
          <w:tcPr>
            <w:tcW w:w="805" w:type="dxa"/>
          </w:tcPr>
          <w:p w:rsidR="00DA7813" w:rsidRPr="008E6287" w:rsidRDefault="00DA7813" w:rsidP="00D45AAC">
            <w:pPr>
              <w:rPr>
                <w:rFonts w:ascii="Times New Roman" w:hAnsi="Times New Roman"/>
                <w:b/>
              </w:rPr>
            </w:pPr>
            <w:r w:rsidRPr="008E6287">
              <w:rPr>
                <w:rFonts w:ascii="Times New Roman" w:hAnsi="Times New Roman"/>
                <w:b/>
              </w:rPr>
              <w:t>3.</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b/>
              </w:rPr>
            </w:pPr>
            <w:r w:rsidRPr="008E6287">
              <w:rPr>
                <w:rFonts w:ascii="Times New Roman" w:hAnsi="Times New Roman"/>
              </w:rPr>
              <w:t>Computer </w:t>
            </w:r>
          </w:p>
        </w:tc>
        <w:tc>
          <w:tcPr>
            <w:tcW w:w="3780" w:type="dxa"/>
          </w:tcPr>
          <w:p w:rsidR="00DA7813" w:rsidRPr="008E6287" w:rsidRDefault="00DA7813" w:rsidP="00D45AAC">
            <w:pPr>
              <w:rPr>
                <w:rFonts w:ascii="Times New Roman" w:hAnsi="Times New Roman"/>
                <w:b/>
              </w:rPr>
            </w:pPr>
            <w:r w:rsidRPr="008E6287">
              <w:rPr>
                <w:rFonts w:ascii="Times New Roman" w:hAnsi="Times New Roman"/>
              </w:rPr>
              <w:t>(Intel Core i7 (Generation 5th or newer) Processor &gt;2,50 GHz, 6M Cache, SSD 128 GB, HDD 1  TB, RAM 4 GB or more, GPU NVidia GTX 2GB or more, DVD RW, Card Reader, LAN Card, Wi</w:t>
            </w:r>
            <w:r w:rsidRPr="008E6287">
              <w:rPr>
                <w:rFonts w:ascii="Cambria Math" w:hAnsi="Cambria Math" w:cs="Cambria Math"/>
              </w:rPr>
              <w:t>‐</w:t>
            </w:r>
            <w:r w:rsidRPr="008E6287">
              <w:rPr>
                <w:rFonts w:ascii="Times New Roman" w:hAnsi="Times New Roman"/>
              </w:rPr>
              <w:t xml:space="preserve">Fi, Windows  10)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4.</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b/>
              </w:rPr>
            </w:pPr>
            <w:r w:rsidRPr="008E6287">
              <w:rPr>
                <w:rFonts w:ascii="Times New Roman" w:hAnsi="Times New Roman"/>
              </w:rPr>
              <w:t>Monitor</w:t>
            </w:r>
          </w:p>
        </w:tc>
        <w:tc>
          <w:tcPr>
            <w:tcW w:w="3780" w:type="dxa"/>
          </w:tcPr>
          <w:p w:rsidR="00DA7813" w:rsidRPr="008E6287" w:rsidRDefault="00DA7813" w:rsidP="00D45AAC">
            <w:pPr>
              <w:rPr>
                <w:rFonts w:ascii="Times New Roman" w:hAnsi="Times New Roman"/>
                <w:b/>
              </w:rPr>
            </w:pPr>
            <w:r w:rsidRPr="008E6287">
              <w:rPr>
                <w:rFonts w:ascii="Times New Roman" w:hAnsi="Times New Roman"/>
              </w:rPr>
              <w:t> LED 27", Resolution: 1920x1080, Aspect Ratio: 16:9, Color Depth: 16,7 M colors, Brightness:  250  cd/m2 ,  Response  time:  5ms,  Contrast:  1000  :  1,  Surface  Treatment:  Anti</w:t>
            </w:r>
            <w:r w:rsidRPr="008E6287">
              <w:rPr>
                <w:rFonts w:ascii="Cambria Math" w:hAnsi="Cambria Math" w:cs="Cambria Math"/>
              </w:rPr>
              <w:t>‐</w:t>
            </w:r>
            <w:r w:rsidRPr="008E6287">
              <w:rPr>
                <w:rFonts w:ascii="Times New Roman" w:hAnsi="Times New Roman"/>
              </w:rPr>
              <w:t>glare,  VGA,  DVI,  HDMI,  Audio Input</w:t>
            </w: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5.</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b/>
              </w:rPr>
            </w:pPr>
            <w:r w:rsidRPr="008E6287">
              <w:rPr>
                <w:rFonts w:ascii="Times New Roman" w:hAnsi="Times New Roman"/>
              </w:rPr>
              <w:t>Printer</w:t>
            </w:r>
          </w:p>
        </w:tc>
        <w:tc>
          <w:tcPr>
            <w:tcW w:w="3780" w:type="dxa"/>
          </w:tcPr>
          <w:p w:rsidR="00DA7813" w:rsidRPr="008E6287" w:rsidRDefault="00DA7813" w:rsidP="00D45AAC">
            <w:pPr>
              <w:pStyle w:val="Default"/>
              <w:widowControl/>
              <w:rPr>
                <w:rFonts w:ascii="Times New Roman" w:hAnsi="Times New Roman" w:cs="Times New Roman"/>
                <w:sz w:val="20"/>
                <w:szCs w:val="20"/>
                <w:lang w:val="en-GB"/>
              </w:rPr>
            </w:pPr>
            <w:r w:rsidRPr="008E6287">
              <w:rPr>
                <w:rFonts w:ascii="Times New Roman" w:hAnsi="Times New Roman" w:cs="Times New Roman"/>
                <w:sz w:val="20"/>
                <w:szCs w:val="20"/>
              </w:rPr>
              <w:t>Laser COLOR, A4 paper size, Print speed: 5 ppm color, 15 ppm black, Duty cycle  (monthly,  A4): Up to 20 000 pages, Connectivity: 1 USB 2.0, 1 Host USB, 1 Ethernet </w:t>
            </w:r>
            <w:r w:rsidRPr="008E6287">
              <w:rPr>
                <w:rFonts w:ascii="Times New Roman" w:hAnsi="Times New Roman" w:cs="Times New Roman"/>
                <w:sz w:val="20"/>
                <w:szCs w:val="20"/>
                <w:lang w:val="en-GB"/>
              </w:rPr>
              <w:t xml:space="preserve">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6</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rPr>
            </w:pPr>
            <w:r w:rsidRPr="008E6287">
              <w:rPr>
                <w:rFonts w:ascii="Times New Roman" w:hAnsi="Times New Roman"/>
              </w:rPr>
              <w:t>Printer</w:t>
            </w:r>
          </w:p>
        </w:tc>
        <w:tc>
          <w:tcPr>
            <w:tcW w:w="3780" w:type="dxa"/>
            <w:vAlign w:val="center"/>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AIO Print, Scan, Copy &amp; Fax, Inkjet, A3 paper size, Print speed: 8 ppm color, 15 ppm black,  Duty  cycle  (monthly,  A4):  Up  to  12  000  pages,  Scanning  resolution:  1200  dpi,  Bit  depth:  24bit,  Connectivity: 1 USB 2.0, 1 Host USB, 1 Ethernet, 1 Wireless 802.11b/g/n, 1 RJ</w:t>
            </w:r>
            <w:r w:rsidRPr="008E6287">
              <w:rPr>
                <w:rFonts w:ascii="Cambria Math" w:hAnsi="Cambria Math" w:cs="Cambria Math"/>
                <w:sz w:val="20"/>
                <w:szCs w:val="20"/>
              </w:rPr>
              <w:t>‐</w:t>
            </w:r>
            <w:r w:rsidRPr="008E6287">
              <w:rPr>
                <w:rFonts w:ascii="Times New Roman" w:hAnsi="Times New Roman" w:cs="Times New Roman"/>
                <w:sz w:val="20"/>
                <w:szCs w:val="20"/>
              </w:rPr>
              <w:t>11 modem ports</w:t>
            </w:r>
          </w:p>
          <w:p w:rsidR="00DA7813" w:rsidRPr="008E6287" w:rsidRDefault="00DA7813" w:rsidP="00D45AAC">
            <w:pPr>
              <w:pStyle w:val="Default"/>
              <w:widowControl/>
              <w:ind w:left="720"/>
              <w:rPr>
                <w:rFonts w:ascii="Times New Roman" w:hAnsi="Times New Roman" w:cs="Times New Roman"/>
                <w:sz w:val="20"/>
                <w:szCs w:val="20"/>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7.</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tcPr>
          <w:p w:rsidR="00DA7813" w:rsidRPr="008E6287" w:rsidRDefault="00DA7813" w:rsidP="00D45AAC">
            <w:pPr>
              <w:rPr>
                <w:rFonts w:ascii="Times New Roman" w:hAnsi="Times New Roman"/>
              </w:rPr>
            </w:pPr>
            <w:r w:rsidRPr="008E6287">
              <w:rPr>
                <w:rFonts w:ascii="Times New Roman" w:hAnsi="Times New Roman"/>
              </w:rPr>
              <w:t>Plotter</w:t>
            </w:r>
          </w:p>
        </w:tc>
        <w:tc>
          <w:tcPr>
            <w:tcW w:w="3780" w:type="dxa"/>
            <w:vAlign w:val="center"/>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Inkjet, 5 Color, 36” (91,44cm), Print resolution: 2 400 x 1 2000 dpi, Line accuracy: ±0,1% or  less,  Printing  speed  (A0  size,  plain  paper)  1:15  min  (standard  mode),  Buffer  RAM:  32  GB,  Physical  memory: 256 MB, Hard drive: 320 GB, Media width: Roll paper 10”</w:t>
            </w:r>
            <w:r w:rsidRPr="008E6287">
              <w:rPr>
                <w:rFonts w:ascii="Cambria Math" w:hAnsi="Cambria Math" w:cs="Cambria Math"/>
                <w:sz w:val="20"/>
                <w:szCs w:val="20"/>
              </w:rPr>
              <w:t>‐</w:t>
            </w:r>
            <w:r w:rsidRPr="008E6287">
              <w:rPr>
                <w:rFonts w:ascii="Times New Roman" w:hAnsi="Times New Roman" w:cs="Times New Roman"/>
                <w:sz w:val="20"/>
                <w:szCs w:val="20"/>
              </w:rPr>
              <w:t>36” or Cut sheet 8”</w:t>
            </w:r>
            <w:r w:rsidRPr="008E6287">
              <w:rPr>
                <w:rFonts w:ascii="Cambria Math" w:hAnsi="Cambria Math" w:cs="Cambria Math"/>
                <w:sz w:val="20"/>
                <w:szCs w:val="20"/>
              </w:rPr>
              <w:t>‐</w:t>
            </w:r>
            <w:r w:rsidRPr="008E6287">
              <w:rPr>
                <w:rFonts w:ascii="Times New Roman" w:hAnsi="Times New Roman" w:cs="Times New Roman"/>
                <w:sz w:val="20"/>
                <w:szCs w:val="20"/>
              </w:rPr>
              <w:t>36”</w:t>
            </w:r>
          </w:p>
          <w:p w:rsidR="00DA7813" w:rsidRPr="008E6287" w:rsidRDefault="00DA7813" w:rsidP="00D45AAC">
            <w:pPr>
              <w:pStyle w:val="Default"/>
              <w:widowControl/>
              <w:ind w:left="720"/>
              <w:rPr>
                <w:rFonts w:ascii="Times New Roman" w:hAnsi="Times New Roman" w:cs="Times New Roman"/>
                <w:sz w:val="20"/>
                <w:szCs w:val="20"/>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8.</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2</w:t>
            </w:r>
          </w:p>
        </w:tc>
        <w:tc>
          <w:tcPr>
            <w:tcW w:w="1170" w:type="dxa"/>
          </w:tcPr>
          <w:p w:rsidR="00DA7813" w:rsidRPr="008E6287" w:rsidRDefault="00DA7813" w:rsidP="00D45AAC">
            <w:pPr>
              <w:rPr>
                <w:rFonts w:ascii="Times New Roman" w:hAnsi="Times New Roman"/>
              </w:rPr>
            </w:pPr>
            <w:r w:rsidRPr="008E6287">
              <w:rPr>
                <w:rFonts w:ascii="Times New Roman" w:hAnsi="Times New Roman"/>
              </w:rPr>
              <w:t>Keyboard and Mouse Wireless set</w:t>
            </w:r>
          </w:p>
        </w:tc>
        <w:tc>
          <w:tcPr>
            <w:tcW w:w="3780" w:type="dxa"/>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Connection Type: Non</w:t>
            </w:r>
            <w:r w:rsidRPr="008E6287">
              <w:rPr>
                <w:rFonts w:ascii="Cambria Math" w:hAnsi="Cambria Math" w:cs="Cambria Math"/>
                <w:sz w:val="20"/>
                <w:szCs w:val="20"/>
              </w:rPr>
              <w:t>‐</w:t>
            </w:r>
            <w:r w:rsidRPr="008E6287">
              <w:rPr>
                <w:rFonts w:ascii="Times New Roman" w:hAnsi="Times New Roman" w:cs="Times New Roman"/>
                <w:sz w:val="20"/>
                <w:szCs w:val="20"/>
              </w:rPr>
              <w:t>unifying protocol (2.4GHz) with Nano USB  receiver, Wireless Range: 10 meters, Wireless encryption: 128</w:t>
            </w:r>
            <w:r w:rsidRPr="008E6287">
              <w:rPr>
                <w:rFonts w:ascii="Cambria Math" w:hAnsi="Cambria Math" w:cs="Cambria Math"/>
                <w:sz w:val="20"/>
                <w:szCs w:val="20"/>
              </w:rPr>
              <w:t>‐</w:t>
            </w:r>
            <w:r w:rsidRPr="008E6287">
              <w:rPr>
                <w:rFonts w:ascii="Times New Roman" w:hAnsi="Times New Roman" w:cs="Times New Roman"/>
                <w:sz w:val="20"/>
                <w:szCs w:val="20"/>
              </w:rPr>
              <w:t>bit Advanced Encryption Standard  (AES)  between  devices  and  receiver,  Keyboard:  Low</w:t>
            </w:r>
            <w:r w:rsidRPr="008E6287">
              <w:rPr>
                <w:rFonts w:ascii="Cambria Math" w:hAnsi="Cambria Math" w:cs="Cambria Math"/>
                <w:sz w:val="20"/>
                <w:szCs w:val="20"/>
              </w:rPr>
              <w:t>‐</w:t>
            </w:r>
            <w:r w:rsidRPr="008E6287">
              <w:rPr>
                <w:rFonts w:ascii="Times New Roman" w:hAnsi="Times New Roman" w:cs="Times New Roman"/>
                <w:sz w:val="20"/>
                <w:szCs w:val="20"/>
              </w:rPr>
              <w:t>profile  keys,  Adjustable  keyboard  height.  Mouse:  Connect/Power: On/Off power button, Sensor technology: Advanced optical tracking</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9.</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tcPr>
          <w:p w:rsidR="00DA7813" w:rsidRPr="008E6287" w:rsidRDefault="00DA7813" w:rsidP="00D45AAC">
            <w:pPr>
              <w:rPr>
                <w:rFonts w:ascii="Times New Roman" w:hAnsi="Times New Roman"/>
              </w:rPr>
            </w:pPr>
            <w:r w:rsidRPr="008E6287">
              <w:rPr>
                <w:rFonts w:ascii="Times New Roman" w:hAnsi="Times New Roman"/>
              </w:rPr>
              <w:t>External HDD</w:t>
            </w:r>
          </w:p>
        </w:tc>
        <w:tc>
          <w:tcPr>
            <w:tcW w:w="3780" w:type="dxa"/>
          </w:tcPr>
          <w:p w:rsidR="00DA7813" w:rsidRPr="008E6287" w:rsidRDefault="00DA7813" w:rsidP="00D45AAC">
            <w:pPr>
              <w:rPr>
                <w:rFonts w:ascii="Times New Roman" w:hAnsi="Times New Roman"/>
                <w:b/>
              </w:rPr>
            </w:pPr>
            <w:r w:rsidRPr="008E6287">
              <w:rPr>
                <w:rFonts w:ascii="Times New Roman" w:hAnsi="Times New Roman"/>
              </w:rPr>
              <w:t>3.5``, 4TB, </w:t>
            </w:r>
            <w:proofErr w:type="spellStart"/>
            <w:r w:rsidRPr="008E6287">
              <w:rPr>
                <w:rFonts w:ascii="Times New Roman" w:hAnsi="Times New Roman"/>
              </w:rPr>
              <w:t>GbE</w:t>
            </w:r>
            <w:proofErr w:type="spellEnd"/>
            <w:r w:rsidRPr="008E6287">
              <w:rPr>
                <w:rFonts w:ascii="Times New Roman" w:hAnsi="Times New Roman"/>
              </w:rPr>
              <w:t> NAS Server  (Personal Cloud Storage – NAS), Gigabit Ethernet: RJ</w:t>
            </w:r>
            <w:r w:rsidRPr="008E6287">
              <w:rPr>
                <w:rFonts w:ascii="Cambria Math" w:hAnsi="Cambria Math" w:cs="Cambria Math"/>
              </w:rPr>
              <w:t>‐</w:t>
            </w:r>
            <w:r w:rsidRPr="008E6287">
              <w:rPr>
                <w:rFonts w:ascii="Times New Roman" w:hAnsi="Times New Roman"/>
              </w:rPr>
              <w:t>45  LAN, USB 3.0</w:t>
            </w: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10.</w:t>
            </w:r>
          </w:p>
        </w:tc>
        <w:tc>
          <w:tcPr>
            <w:tcW w:w="720" w:type="dxa"/>
          </w:tcPr>
          <w:p w:rsidR="00DA7813" w:rsidRPr="008E6287" w:rsidRDefault="008E6287" w:rsidP="00D45AAC">
            <w:pPr>
              <w:rPr>
                <w:rFonts w:ascii="Times New Roman" w:hAnsi="Times New Roman"/>
                <w:b/>
              </w:rPr>
            </w:pPr>
            <w:r w:rsidRPr="008E6287">
              <w:rPr>
                <w:rFonts w:ascii="Times New Roman" w:hAnsi="Times New Roman"/>
                <w:b/>
              </w:rPr>
              <w:t>1</w:t>
            </w:r>
          </w:p>
        </w:tc>
        <w:tc>
          <w:tcPr>
            <w:tcW w:w="1170" w:type="dxa"/>
          </w:tcPr>
          <w:p w:rsidR="00DA7813" w:rsidRPr="008E6287" w:rsidRDefault="00DA7813" w:rsidP="00D45AAC">
            <w:pPr>
              <w:rPr>
                <w:rFonts w:ascii="Times New Roman" w:hAnsi="Times New Roman"/>
              </w:rPr>
            </w:pPr>
            <w:r w:rsidRPr="008E6287">
              <w:rPr>
                <w:rFonts w:ascii="Times New Roman" w:hAnsi="Times New Roman"/>
              </w:rPr>
              <w:t>Projector</w:t>
            </w:r>
          </w:p>
        </w:tc>
        <w:tc>
          <w:tcPr>
            <w:tcW w:w="3780" w:type="dxa"/>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cs="Times New Roman"/>
                <w:sz w:val="20"/>
                <w:szCs w:val="20"/>
              </w:rPr>
              <w:t>WXGA resolution (1280 x 800 pixels), 16:9 compatible, Brightness: min.3,200 lumens, Contrast  ratio: 20 000:1, Connectivity: VGA, HDMI, RJ</w:t>
            </w:r>
            <w:r w:rsidRPr="008E6287">
              <w:rPr>
                <w:rFonts w:ascii="Cambria Math" w:hAnsi="Cambria Math" w:cs="Cambria Math"/>
                <w:sz w:val="20"/>
                <w:szCs w:val="20"/>
              </w:rPr>
              <w:t>‐</w:t>
            </w:r>
            <w:r w:rsidRPr="008E6287">
              <w:rPr>
                <w:rFonts w:ascii="Times New Roman" w:hAnsi="Times New Roman" w:cs="Times New Roman"/>
                <w:sz w:val="20"/>
                <w:szCs w:val="20"/>
              </w:rPr>
              <w:t>45, S</w:t>
            </w:r>
            <w:r w:rsidRPr="008E6287">
              <w:rPr>
                <w:rFonts w:ascii="Cambria Math" w:hAnsi="Cambria Math" w:cs="Cambria Math"/>
                <w:sz w:val="20"/>
                <w:szCs w:val="20"/>
              </w:rPr>
              <w:t xml:space="preserve"> </w:t>
            </w:r>
            <w:r w:rsidRPr="008E6287">
              <w:rPr>
                <w:rFonts w:ascii="Times New Roman" w:hAnsi="Times New Roman" w:cs="Times New Roman"/>
                <w:sz w:val="20"/>
                <w:szCs w:val="20"/>
              </w:rPr>
              <w:t>Video, Composite, Audio In, Speaker (Built in), Lamp  life: 10 000 h, Remote control (included)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lastRenderedPageBreak/>
              <w:t>On our request, no later than December 2020</w:t>
            </w:r>
          </w:p>
        </w:tc>
      </w:tr>
      <w:tr w:rsidR="00DA7813" w:rsidRPr="008E6287" w:rsidTr="0065745D">
        <w:tc>
          <w:tcPr>
            <w:tcW w:w="805" w:type="dxa"/>
          </w:tcPr>
          <w:p w:rsidR="00DA7813" w:rsidRPr="008E6287" w:rsidRDefault="00DA7813" w:rsidP="00D45AAC">
            <w:pPr>
              <w:rPr>
                <w:rFonts w:ascii="Times New Roman" w:hAnsi="Times New Roman"/>
                <w:b/>
              </w:rPr>
            </w:pPr>
            <w:r w:rsidRPr="008E6287">
              <w:rPr>
                <w:rFonts w:ascii="Times New Roman" w:hAnsi="Times New Roman"/>
                <w:b/>
              </w:rPr>
              <w:t>11</w:t>
            </w:r>
          </w:p>
        </w:tc>
        <w:tc>
          <w:tcPr>
            <w:tcW w:w="720" w:type="dxa"/>
          </w:tcPr>
          <w:p w:rsidR="00DA7813" w:rsidRPr="008E6287" w:rsidRDefault="008E6287" w:rsidP="00D45AAC">
            <w:pPr>
              <w:rPr>
                <w:rFonts w:ascii="Times New Roman" w:hAnsi="Times New Roman"/>
              </w:rPr>
            </w:pPr>
            <w:r w:rsidRPr="008E6287">
              <w:rPr>
                <w:rFonts w:ascii="Times New Roman" w:hAnsi="Times New Roman"/>
              </w:rPr>
              <w:t>1</w:t>
            </w:r>
          </w:p>
        </w:tc>
        <w:tc>
          <w:tcPr>
            <w:tcW w:w="1170" w:type="dxa"/>
            <w:vAlign w:val="center"/>
          </w:tcPr>
          <w:p w:rsidR="00DA7813" w:rsidRPr="008E6287" w:rsidRDefault="00DA7813" w:rsidP="00D45AAC">
            <w:pPr>
              <w:pStyle w:val="Default"/>
              <w:widowControl/>
              <w:rPr>
                <w:rFonts w:ascii="Times New Roman" w:hAnsi="Times New Roman" w:cs="Times New Roman"/>
                <w:sz w:val="20"/>
                <w:szCs w:val="20"/>
              </w:rPr>
            </w:pPr>
            <w:r w:rsidRPr="008E6287">
              <w:rPr>
                <w:rFonts w:ascii="Times New Roman" w:hAnsi="Times New Roman"/>
                <w:sz w:val="20"/>
                <w:szCs w:val="20"/>
              </w:rPr>
              <w:t>Tripod  Projection  Screen</w:t>
            </w:r>
          </w:p>
        </w:tc>
        <w:tc>
          <w:tcPr>
            <w:tcW w:w="3780" w:type="dxa"/>
          </w:tcPr>
          <w:p w:rsidR="00DA7813" w:rsidRPr="008E6287" w:rsidRDefault="00DA7813" w:rsidP="00D45AAC">
            <w:pPr>
              <w:pStyle w:val="Default"/>
              <w:widowControl/>
              <w:numPr>
                <w:ilvl w:val="0"/>
                <w:numId w:val="31"/>
              </w:numPr>
              <w:rPr>
                <w:rFonts w:ascii="Times New Roman" w:hAnsi="Times New Roman" w:cs="Times New Roman"/>
                <w:sz w:val="20"/>
                <w:szCs w:val="20"/>
              </w:rPr>
            </w:pPr>
            <w:r w:rsidRPr="008E6287">
              <w:rPr>
                <w:rFonts w:ascii="Times New Roman" w:hAnsi="Times New Roman" w:cs="Times New Roman"/>
                <w:sz w:val="20"/>
                <w:szCs w:val="20"/>
              </w:rPr>
              <w:t>90``  (2m  x  1.13m),  16:9  Format,  Hexangular  housing,  Steel  stand  and  housing </w:t>
            </w:r>
          </w:p>
          <w:p w:rsidR="00DA7813" w:rsidRPr="008E6287" w:rsidRDefault="00DA7813" w:rsidP="00D45AAC">
            <w:pPr>
              <w:rPr>
                <w:rFonts w:ascii="Times New Roman" w:hAnsi="Times New Roman"/>
                <w:b/>
              </w:rPr>
            </w:pPr>
          </w:p>
        </w:tc>
        <w:tc>
          <w:tcPr>
            <w:tcW w:w="2250" w:type="dxa"/>
          </w:tcPr>
          <w:p w:rsidR="00DA7813" w:rsidRPr="008E6287" w:rsidRDefault="001A4E67" w:rsidP="00D45AAC">
            <w:pPr>
              <w:rPr>
                <w:rFonts w:ascii="Times New Roman" w:hAnsi="Times New Roman"/>
                <w:b/>
              </w:rPr>
            </w:pPr>
            <w:r w:rsidRPr="008E6287">
              <w:rPr>
                <w:rFonts w:ascii="Times New Roman" w:hAnsi="Times New Roman"/>
              </w:rPr>
              <w:t>On our request, no later than December 2020</w:t>
            </w:r>
          </w:p>
        </w:tc>
      </w:tr>
    </w:tbl>
    <w:p w:rsidR="009603A5" w:rsidRDefault="00D45AAC" w:rsidP="009603A5">
      <w:r>
        <w:br w:type="textWrapping" w:clear="all"/>
      </w:r>
    </w:p>
    <w:p w:rsidR="009603A5" w:rsidRPr="009603A5" w:rsidRDefault="009603A5" w:rsidP="009603A5">
      <w:pPr>
        <w:shd w:val="clear" w:color="auto" w:fill="FFFFFF"/>
        <w:spacing w:before="0" w:after="0"/>
        <w:rPr>
          <w:rFonts w:ascii="Times New Roman" w:hAnsi="Times New Roman"/>
          <w:b/>
          <w:bCs/>
          <w:i/>
          <w:szCs w:val="24"/>
        </w:rPr>
      </w:pPr>
      <w:r w:rsidRPr="009603A5">
        <w:rPr>
          <w:rFonts w:ascii="Times New Roman" w:hAnsi="Times New Roman"/>
          <w:b/>
          <w:bCs/>
          <w:i/>
          <w:szCs w:val="24"/>
        </w:rPr>
        <w:t xml:space="preserve">Lot 2. Office furniture </w:t>
      </w:r>
    </w:p>
    <w:p w:rsidR="009603A5" w:rsidRDefault="009603A5" w:rsidP="009603A5"/>
    <w:tbl>
      <w:tblPr>
        <w:tblW w:w="8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4"/>
        <w:gridCol w:w="703"/>
        <w:gridCol w:w="1170"/>
        <w:gridCol w:w="3780"/>
        <w:gridCol w:w="2250"/>
      </w:tblGrid>
      <w:tr w:rsidR="001A4E67" w:rsidRPr="008E6287" w:rsidTr="0065745D">
        <w:trPr>
          <w:trHeight w:val="879"/>
        </w:trPr>
        <w:tc>
          <w:tcPr>
            <w:tcW w:w="714" w:type="dxa"/>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Number of items</w:t>
            </w:r>
          </w:p>
        </w:tc>
        <w:tc>
          <w:tcPr>
            <w:tcW w:w="1873" w:type="dxa"/>
            <w:gridSpan w:val="2"/>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Title of item</w:t>
            </w:r>
          </w:p>
        </w:tc>
        <w:tc>
          <w:tcPr>
            <w:tcW w:w="3780" w:type="dxa"/>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Technical specification</w:t>
            </w:r>
          </w:p>
        </w:tc>
        <w:tc>
          <w:tcPr>
            <w:tcW w:w="2250" w:type="dxa"/>
            <w:shd w:val="pct5" w:color="auto" w:fill="FFFFFF"/>
          </w:tcPr>
          <w:p w:rsidR="001A4E67" w:rsidRPr="008E6287" w:rsidRDefault="001A4E67" w:rsidP="001A4E67">
            <w:pPr>
              <w:pStyle w:val="Default"/>
              <w:jc w:val="both"/>
              <w:rPr>
                <w:rFonts w:ascii="Times New Roman" w:hAnsi="Times New Roman" w:cs="Times New Roman"/>
                <w:b/>
                <w:sz w:val="20"/>
                <w:szCs w:val="20"/>
              </w:rPr>
            </w:pPr>
            <w:r w:rsidRPr="008E6287">
              <w:rPr>
                <w:rFonts w:ascii="Times New Roman" w:hAnsi="Times New Roman" w:cs="Times New Roman"/>
                <w:b/>
                <w:sz w:val="20"/>
                <w:szCs w:val="20"/>
              </w:rPr>
              <w:t>Required time frame</w:t>
            </w:r>
          </w:p>
        </w:tc>
      </w:tr>
      <w:tr w:rsidR="001A4E67" w:rsidRPr="008E6287" w:rsidTr="0065745D">
        <w:trPr>
          <w:trHeight w:val="403"/>
        </w:trPr>
        <w:tc>
          <w:tcPr>
            <w:tcW w:w="714" w:type="dxa"/>
          </w:tcPr>
          <w:p w:rsidR="001A4E67" w:rsidRPr="008E6287" w:rsidRDefault="001A4E67" w:rsidP="00EB52B7">
            <w:pPr>
              <w:spacing w:before="0" w:after="0"/>
              <w:rPr>
                <w:rFonts w:ascii="Times New Roman" w:hAnsi="Times New Roman"/>
                <w:b/>
              </w:rPr>
            </w:pPr>
          </w:p>
        </w:tc>
        <w:tc>
          <w:tcPr>
            <w:tcW w:w="1873" w:type="dxa"/>
            <w:gridSpan w:val="2"/>
          </w:tcPr>
          <w:p w:rsidR="001A4E67" w:rsidRPr="008E6287" w:rsidRDefault="001A4E67" w:rsidP="009603A5">
            <w:pPr>
              <w:shd w:val="clear" w:color="auto" w:fill="FFFFFF"/>
              <w:spacing w:before="0" w:after="0"/>
              <w:jc w:val="center"/>
              <w:rPr>
                <w:rFonts w:ascii="Times New Roman" w:hAnsi="Times New Roman"/>
                <w:b/>
                <w:bCs/>
                <w:i/>
              </w:rPr>
            </w:pPr>
            <w:r w:rsidRPr="008E6287">
              <w:rPr>
                <w:rFonts w:ascii="Times New Roman" w:hAnsi="Times New Roman"/>
                <w:b/>
                <w:bCs/>
                <w:i/>
              </w:rPr>
              <w:t>Lot 2. Office furniture</w:t>
            </w:r>
          </w:p>
          <w:p w:rsidR="001A4E67" w:rsidRPr="008E6287" w:rsidRDefault="001A4E67" w:rsidP="00EB52B7">
            <w:pPr>
              <w:spacing w:before="0" w:after="0"/>
              <w:jc w:val="center"/>
              <w:rPr>
                <w:rFonts w:ascii="Times New Roman" w:hAnsi="Times New Roman"/>
                <w:b/>
                <w:bCs/>
              </w:rPr>
            </w:pPr>
          </w:p>
        </w:tc>
        <w:tc>
          <w:tcPr>
            <w:tcW w:w="3780" w:type="dxa"/>
            <w:vAlign w:val="center"/>
          </w:tcPr>
          <w:p w:rsidR="001A4E67" w:rsidRPr="008E6287" w:rsidRDefault="001A4E67" w:rsidP="00EB52B7">
            <w:pPr>
              <w:spacing w:before="0" w:after="0"/>
              <w:rPr>
                <w:rFonts w:ascii="Times New Roman" w:hAnsi="Times New Roman"/>
                <w:b/>
              </w:rPr>
            </w:pPr>
          </w:p>
        </w:tc>
        <w:tc>
          <w:tcPr>
            <w:tcW w:w="2250" w:type="dxa"/>
          </w:tcPr>
          <w:p w:rsidR="001A4E67" w:rsidRPr="008E6287" w:rsidRDefault="001A4E67" w:rsidP="00EB52B7">
            <w:pPr>
              <w:spacing w:before="0" w:after="0"/>
              <w:rPr>
                <w:rFonts w:ascii="Times New Roman" w:hAnsi="Times New Roman"/>
                <w:b/>
              </w:rPr>
            </w:pPr>
          </w:p>
        </w:tc>
      </w:tr>
      <w:tr w:rsidR="007855C3" w:rsidRPr="008E6287" w:rsidTr="0065745D">
        <w:tc>
          <w:tcPr>
            <w:tcW w:w="714" w:type="dxa"/>
          </w:tcPr>
          <w:p w:rsidR="007855C3" w:rsidRPr="008E6287" w:rsidRDefault="008E5269" w:rsidP="007855C3">
            <w:pPr>
              <w:rPr>
                <w:rFonts w:ascii="Times New Roman" w:hAnsi="Times New Roman"/>
                <w:b/>
              </w:rPr>
            </w:pPr>
            <w:r>
              <w:rPr>
                <w:rFonts w:ascii="Times New Roman" w:hAnsi="Times New Roman"/>
                <w:b/>
              </w:rPr>
              <w:t>1</w:t>
            </w:r>
            <w:r w:rsidR="007855C3" w:rsidRPr="008E6287">
              <w:rPr>
                <w:rFonts w:ascii="Times New Roman" w:hAnsi="Times New Roman"/>
                <w:b/>
              </w:rPr>
              <w:t>.</w:t>
            </w:r>
          </w:p>
        </w:tc>
        <w:tc>
          <w:tcPr>
            <w:tcW w:w="703" w:type="dxa"/>
            <w:vAlign w:val="center"/>
          </w:tcPr>
          <w:p w:rsidR="007855C3" w:rsidRPr="008E6287" w:rsidRDefault="008E6287" w:rsidP="007855C3">
            <w:pPr>
              <w:rPr>
                <w:rFonts w:ascii="Times New Roman" w:hAnsi="Times New Roman"/>
                <w:b/>
              </w:rPr>
            </w:pPr>
            <w:r w:rsidRPr="008E6287">
              <w:rPr>
                <w:rFonts w:ascii="Times New Roman" w:hAnsi="Times New Roman"/>
                <w:b/>
              </w:rPr>
              <w:t>2</w:t>
            </w:r>
          </w:p>
        </w:tc>
        <w:tc>
          <w:tcPr>
            <w:tcW w:w="1170" w:type="dxa"/>
            <w:vAlign w:val="center"/>
          </w:tcPr>
          <w:p w:rsidR="007855C3" w:rsidRPr="008E6287" w:rsidRDefault="007855C3" w:rsidP="007855C3">
            <w:pPr>
              <w:rPr>
                <w:rFonts w:ascii="Times New Roman" w:hAnsi="Times New Roman"/>
                <w:b/>
              </w:rPr>
            </w:pPr>
            <w:r w:rsidRPr="008E6287">
              <w:rPr>
                <w:rFonts w:ascii="Times New Roman" w:hAnsi="Times New Roman"/>
              </w:rPr>
              <w:t>Office Desk</w:t>
            </w:r>
          </w:p>
        </w:tc>
        <w:tc>
          <w:tcPr>
            <w:tcW w:w="3780" w:type="dxa"/>
            <w:vAlign w:val="center"/>
          </w:tcPr>
          <w:p w:rsidR="007855C3" w:rsidRPr="008E6287" w:rsidRDefault="007855C3" w:rsidP="007855C3">
            <w:pPr>
              <w:spacing w:before="0" w:after="0"/>
              <w:ind w:left="360"/>
              <w:rPr>
                <w:rFonts w:ascii="Times New Roman" w:hAnsi="Times New Roman"/>
                <w:b/>
              </w:rPr>
            </w:pPr>
            <w:r w:rsidRPr="008E6287">
              <w:rPr>
                <w:rFonts w:ascii="Times New Roman" w:hAnsi="Times New Roman"/>
              </w:rPr>
              <w:t>LShaped Desk with 2 file drawers, 1 box drawer, 1 storage part with door and lock,  Frontal  dimension:  160x80x72,5cm,  Side  dimension:  120x60x72,5cm,  Material:  Thermally  fused  laminate over engineered wood</w:t>
            </w:r>
          </w:p>
          <w:p w:rsidR="007855C3" w:rsidRPr="008E6287" w:rsidRDefault="007855C3" w:rsidP="007855C3">
            <w:pPr>
              <w:spacing w:before="0" w:after="0"/>
              <w:ind w:left="720"/>
              <w:rPr>
                <w:rFonts w:ascii="Times New Roman" w:hAnsi="Times New Roman"/>
                <w:b/>
              </w:rPr>
            </w:pP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8E5269" w:rsidP="007855C3">
            <w:pPr>
              <w:rPr>
                <w:rFonts w:ascii="Times New Roman" w:hAnsi="Times New Roman"/>
                <w:b/>
              </w:rPr>
            </w:pPr>
            <w:r>
              <w:rPr>
                <w:rFonts w:ascii="Times New Roman" w:hAnsi="Times New Roman"/>
                <w:b/>
              </w:rPr>
              <w:t>2</w:t>
            </w:r>
            <w:r w:rsidR="007855C3" w:rsidRPr="008E6287">
              <w:rPr>
                <w:rFonts w:ascii="Times New Roman" w:hAnsi="Times New Roman"/>
                <w:b/>
              </w:rPr>
              <w:t>.</w:t>
            </w:r>
          </w:p>
        </w:tc>
        <w:tc>
          <w:tcPr>
            <w:tcW w:w="703" w:type="dxa"/>
          </w:tcPr>
          <w:p w:rsidR="007855C3" w:rsidRPr="008E6287" w:rsidRDefault="008E6287" w:rsidP="007855C3">
            <w:pPr>
              <w:rPr>
                <w:rFonts w:ascii="Times New Roman" w:hAnsi="Times New Roman"/>
                <w:b/>
              </w:rPr>
            </w:pPr>
            <w:r w:rsidRPr="008E6287">
              <w:rPr>
                <w:rFonts w:ascii="Times New Roman" w:hAnsi="Times New Roman"/>
                <w:b/>
              </w:rPr>
              <w:t>2</w:t>
            </w:r>
          </w:p>
        </w:tc>
        <w:tc>
          <w:tcPr>
            <w:tcW w:w="1170" w:type="dxa"/>
          </w:tcPr>
          <w:p w:rsidR="007855C3" w:rsidRPr="008E6287" w:rsidRDefault="007855C3" w:rsidP="007855C3">
            <w:pPr>
              <w:rPr>
                <w:rFonts w:ascii="Times New Roman" w:hAnsi="Times New Roman"/>
                <w:b/>
              </w:rPr>
            </w:pPr>
            <w:r w:rsidRPr="008E6287">
              <w:rPr>
                <w:rFonts w:ascii="Times New Roman" w:hAnsi="Times New Roman"/>
              </w:rPr>
              <w:t> Office Desk Chair </w:t>
            </w:r>
          </w:p>
        </w:tc>
        <w:tc>
          <w:tcPr>
            <w:tcW w:w="3780" w:type="dxa"/>
          </w:tcPr>
          <w:p w:rsidR="007855C3" w:rsidRPr="008E6287" w:rsidRDefault="007855C3" w:rsidP="007855C3">
            <w:pPr>
              <w:ind w:left="284"/>
              <w:rPr>
                <w:rFonts w:ascii="Times New Roman" w:hAnsi="Times New Roman"/>
                <w:b/>
              </w:rPr>
            </w:pPr>
            <w:r w:rsidRPr="008E6287">
              <w:rPr>
                <w:rFonts w:ascii="Times New Roman" w:hAnsi="Times New Roman"/>
              </w:rPr>
              <w:t>Width: 66 cm, Height: 111/121 cm, Depth: 72 cm, Seat height: 47/57 cm, Material:  Seat: Plywood, Back: Plywood, Armrest: Polyester/polypropylene, Leg: Metal, Color: Black and Chrome,  Function: Friction casters, Height‐adjustable, Lock mechanism, Metal base, Steeples tilt mechanism</w:t>
            </w: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8E5269" w:rsidP="007855C3">
            <w:pPr>
              <w:rPr>
                <w:rFonts w:ascii="Times New Roman" w:hAnsi="Times New Roman"/>
                <w:b/>
              </w:rPr>
            </w:pPr>
            <w:r>
              <w:rPr>
                <w:rFonts w:ascii="Times New Roman" w:hAnsi="Times New Roman"/>
                <w:b/>
              </w:rPr>
              <w:t>3</w:t>
            </w:r>
            <w:r w:rsidR="007855C3" w:rsidRPr="008E6287">
              <w:rPr>
                <w:rFonts w:ascii="Times New Roman" w:hAnsi="Times New Roman"/>
                <w:b/>
              </w:rPr>
              <w:t>.</w:t>
            </w:r>
          </w:p>
        </w:tc>
        <w:tc>
          <w:tcPr>
            <w:tcW w:w="703" w:type="dxa"/>
          </w:tcPr>
          <w:p w:rsidR="007855C3" w:rsidRPr="008E6287" w:rsidRDefault="008E6287" w:rsidP="007855C3">
            <w:pPr>
              <w:rPr>
                <w:rFonts w:ascii="Times New Roman" w:hAnsi="Times New Roman"/>
                <w:b/>
              </w:rPr>
            </w:pPr>
            <w:r w:rsidRPr="008E6287">
              <w:rPr>
                <w:rFonts w:ascii="Times New Roman" w:hAnsi="Times New Roman"/>
                <w:b/>
              </w:rPr>
              <w:t>1</w:t>
            </w:r>
          </w:p>
        </w:tc>
        <w:tc>
          <w:tcPr>
            <w:tcW w:w="1170" w:type="dxa"/>
          </w:tcPr>
          <w:p w:rsidR="007855C3" w:rsidRPr="008E6287" w:rsidRDefault="007855C3" w:rsidP="007855C3">
            <w:pPr>
              <w:rPr>
                <w:rFonts w:ascii="Times New Roman" w:hAnsi="Times New Roman"/>
                <w:b/>
              </w:rPr>
            </w:pPr>
            <w:r w:rsidRPr="008E6287">
              <w:rPr>
                <w:rFonts w:ascii="Times New Roman" w:hAnsi="Times New Roman"/>
              </w:rPr>
              <w:t>Meeting Table</w:t>
            </w:r>
          </w:p>
        </w:tc>
        <w:tc>
          <w:tcPr>
            <w:tcW w:w="3780" w:type="dxa"/>
            <w:vAlign w:val="center"/>
          </w:tcPr>
          <w:p w:rsidR="007855C3" w:rsidRPr="008E6287" w:rsidRDefault="007855C3" w:rsidP="007855C3">
            <w:pPr>
              <w:spacing w:before="0" w:after="0"/>
              <w:ind w:left="360"/>
              <w:rPr>
                <w:rFonts w:ascii="Times New Roman" w:hAnsi="Times New Roman"/>
                <w:b/>
              </w:rPr>
            </w:pPr>
            <w:r w:rsidRPr="008E6287">
              <w:rPr>
                <w:rFonts w:ascii="Times New Roman" w:hAnsi="Times New Roman"/>
              </w:rPr>
              <w:t>Dimension: 220x126x72,5cm, Material: Thermally fused laminate over engineered  wood</w:t>
            </w:r>
          </w:p>
          <w:p w:rsidR="007855C3" w:rsidRPr="008E6287" w:rsidRDefault="007855C3" w:rsidP="007855C3">
            <w:pPr>
              <w:spacing w:before="0" w:after="0"/>
              <w:rPr>
                <w:rFonts w:ascii="Times New Roman" w:hAnsi="Times New Roman"/>
                <w:b/>
              </w:rPr>
            </w:pP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8E5269" w:rsidP="007855C3">
            <w:pPr>
              <w:rPr>
                <w:rFonts w:ascii="Times New Roman" w:hAnsi="Times New Roman"/>
                <w:b/>
              </w:rPr>
            </w:pPr>
            <w:r>
              <w:rPr>
                <w:rFonts w:ascii="Times New Roman" w:hAnsi="Times New Roman"/>
                <w:b/>
              </w:rPr>
              <w:t>4</w:t>
            </w:r>
            <w:r w:rsidR="007855C3" w:rsidRPr="008E6287">
              <w:rPr>
                <w:rFonts w:ascii="Times New Roman" w:hAnsi="Times New Roman"/>
                <w:b/>
              </w:rPr>
              <w:t>.</w:t>
            </w:r>
          </w:p>
        </w:tc>
        <w:tc>
          <w:tcPr>
            <w:tcW w:w="703" w:type="dxa"/>
          </w:tcPr>
          <w:p w:rsidR="007855C3" w:rsidRPr="008E6287" w:rsidRDefault="008E6287" w:rsidP="007855C3">
            <w:pPr>
              <w:rPr>
                <w:rFonts w:ascii="Times New Roman" w:hAnsi="Times New Roman"/>
                <w:b/>
              </w:rPr>
            </w:pPr>
            <w:r w:rsidRPr="008E6287">
              <w:rPr>
                <w:rFonts w:ascii="Times New Roman" w:hAnsi="Times New Roman"/>
                <w:b/>
              </w:rPr>
              <w:t>5</w:t>
            </w:r>
          </w:p>
        </w:tc>
        <w:tc>
          <w:tcPr>
            <w:tcW w:w="1170" w:type="dxa"/>
          </w:tcPr>
          <w:p w:rsidR="007855C3" w:rsidRPr="008E6287" w:rsidRDefault="007855C3" w:rsidP="007855C3">
            <w:pPr>
              <w:rPr>
                <w:rFonts w:ascii="Times New Roman" w:hAnsi="Times New Roman"/>
                <w:b/>
              </w:rPr>
            </w:pPr>
            <w:r w:rsidRPr="008E6287">
              <w:rPr>
                <w:rFonts w:ascii="Times New Roman" w:hAnsi="Times New Roman"/>
              </w:rPr>
              <w:t>Meeting Table Chair</w:t>
            </w:r>
          </w:p>
        </w:tc>
        <w:tc>
          <w:tcPr>
            <w:tcW w:w="3780" w:type="dxa"/>
            <w:vAlign w:val="center"/>
          </w:tcPr>
          <w:p w:rsidR="007855C3" w:rsidRPr="008E6287" w:rsidRDefault="007855C3" w:rsidP="007855C3">
            <w:pPr>
              <w:pStyle w:val="Default"/>
              <w:widowControl/>
              <w:ind w:left="360"/>
              <w:rPr>
                <w:rFonts w:ascii="Times New Roman" w:hAnsi="Times New Roman" w:cs="Times New Roman"/>
                <w:color w:val="auto"/>
                <w:sz w:val="20"/>
                <w:szCs w:val="20"/>
              </w:rPr>
            </w:pPr>
            <w:r w:rsidRPr="008E6287">
              <w:rPr>
                <w:rFonts w:ascii="Times New Roman" w:hAnsi="Times New Roman" w:cs="Times New Roman"/>
                <w:sz w:val="20"/>
                <w:szCs w:val="20"/>
              </w:rPr>
              <w:t>Width: 55 cm, Height: 82 cm, Depth: 43 cm, Seat height: 47 cm, Seat depth: 41  cm, Material: Cotton/polyester, Foam, Plywood, Steel, Treatment: Lacquer, Color: Black</w:t>
            </w:r>
          </w:p>
          <w:p w:rsidR="007855C3" w:rsidRPr="008E6287" w:rsidRDefault="007855C3" w:rsidP="007855C3">
            <w:pPr>
              <w:pStyle w:val="Default"/>
              <w:widowControl/>
              <w:ind w:left="720"/>
              <w:rPr>
                <w:rFonts w:ascii="Times New Roman" w:hAnsi="Times New Roman" w:cs="Times New Roman"/>
                <w:color w:val="auto"/>
                <w:sz w:val="20"/>
                <w:szCs w:val="20"/>
              </w:rPr>
            </w:pP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r w:rsidR="007855C3" w:rsidRPr="008E6287" w:rsidTr="0065745D">
        <w:tc>
          <w:tcPr>
            <w:tcW w:w="714" w:type="dxa"/>
          </w:tcPr>
          <w:p w:rsidR="007855C3" w:rsidRPr="008E6287" w:rsidRDefault="008E5269" w:rsidP="007855C3">
            <w:pPr>
              <w:rPr>
                <w:rFonts w:ascii="Times New Roman" w:hAnsi="Times New Roman"/>
                <w:b/>
              </w:rPr>
            </w:pPr>
            <w:r>
              <w:rPr>
                <w:rFonts w:ascii="Times New Roman" w:hAnsi="Times New Roman"/>
                <w:b/>
              </w:rPr>
              <w:t>5</w:t>
            </w:r>
          </w:p>
        </w:tc>
        <w:tc>
          <w:tcPr>
            <w:tcW w:w="703" w:type="dxa"/>
          </w:tcPr>
          <w:p w:rsidR="007855C3" w:rsidRPr="008E6287" w:rsidRDefault="008E6287" w:rsidP="007855C3">
            <w:pPr>
              <w:rPr>
                <w:rFonts w:ascii="Times New Roman" w:hAnsi="Times New Roman"/>
              </w:rPr>
            </w:pPr>
            <w:r w:rsidRPr="008E6287">
              <w:rPr>
                <w:rFonts w:ascii="Times New Roman" w:hAnsi="Times New Roman"/>
              </w:rPr>
              <w:t>1</w:t>
            </w:r>
          </w:p>
        </w:tc>
        <w:tc>
          <w:tcPr>
            <w:tcW w:w="1170" w:type="dxa"/>
          </w:tcPr>
          <w:p w:rsidR="007855C3" w:rsidRPr="008E6287" w:rsidRDefault="007855C3" w:rsidP="007855C3">
            <w:pPr>
              <w:rPr>
                <w:rFonts w:ascii="Times New Roman" w:hAnsi="Times New Roman"/>
              </w:rPr>
            </w:pPr>
            <w:r w:rsidRPr="008E6287">
              <w:rPr>
                <w:rFonts w:ascii="Times New Roman" w:hAnsi="Times New Roman"/>
              </w:rPr>
              <w:t> Wall Cabinet for Storage of Herbal Material</w:t>
            </w:r>
          </w:p>
        </w:tc>
        <w:tc>
          <w:tcPr>
            <w:tcW w:w="3780" w:type="dxa"/>
            <w:vAlign w:val="center"/>
          </w:tcPr>
          <w:p w:rsidR="007855C3" w:rsidRPr="008E6287" w:rsidRDefault="007855C3" w:rsidP="007855C3">
            <w:pPr>
              <w:pStyle w:val="Default"/>
              <w:widowControl/>
              <w:ind w:left="360"/>
              <w:rPr>
                <w:rFonts w:ascii="Times New Roman" w:hAnsi="Times New Roman" w:cs="Times New Roman"/>
                <w:sz w:val="20"/>
                <w:szCs w:val="20"/>
              </w:rPr>
            </w:pPr>
            <w:r w:rsidRPr="008E6287">
              <w:rPr>
                <w:rFonts w:ascii="Times New Roman" w:hAnsi="Times New Roman" w:cs="Times New Roman"/>
                <w:sz w:val="20"/>
                <w:szCs w:val="20"/>
              </w:rPr>
              <w:t> Dimension: 320x220x60cm, Segments: 4, Shelves: 6 per  segment, Doors with locks, Material: Thermally fused laminate over engineered wood</w:t>
            </w:r>
            <w:r w:rsidRPr="008E6287">
              <w:rPr>
                <w:rFonts w:ascii="Times New Roman" w:hAnsi="Times New Roman" w:cs="Times New Roman"/>
                <w:sz w:val="20"/>
                <w:szCs w:val="20"/>
                <w:lang w:val="en-GB"/>
              </w:rPr>
              <w:t>Warranty: minimum 1 year</w:t>
            </w:r>
          </w:p>
        </w:tc>
        <w:tc>
          <w:tcPr>
            <w:tcW w:w="2250" w:type="dxa"/>
          </w:tcPr>
          <w:p w:rsidR="007855C3" w:rsidRPr="008E6287" w:rsidRDefault="007855C3" w:rsidP="007855C3">
            <w:pPr>
              <w:rPr>
                <w:rFonts w:ascii="Times New Roman" w:hAnsi="Times New Roman"/>
                <w:b/>
              </w:rPr>
            </w:pPr>
            <w:r w:rsidRPr="008E6287">
              <w:rPr>
                <w:rFonts w:ascii="Times New Roman" w:hAnsi="Times New Roman"/>
              </w:rPr>
              <w:t>On our request, no later than December 2020</w:t>
            </w:r>
          </w:p>
        </w:tc>
      </w:tr>
    </w:tbl>
    <w:p w:rsidR="009603A5" w:rsidRDefault="009603A5" w:rsidP="009603A5"/>
    <w:p w:rsidR="009603A5" w:rsidRDefault="009603A5" w:rsidP="009603A5"/>
    <w:p w:rsidR="00BC50CD" w:rsidRPr="009603A5" w:rsidRDefault="00BC50CD" w:rsidP="009603A5"/>
    <w:p w:rsidR="00B12F1B" w:rsidRPr="009603A5" w:rsidRDefault="005C7AF7" w:rsidP="009603A5">
      <w:pPr>
        <w:pStyle w:val="Heading2"/>
        <w:keepNext w:val="0"/>
        <w:ind w:left="567"/>
        <w:rPr>
          <w:rFonts w:ascii="Times New Roman" w:hAnsi="Times New Roman"/>
          <w:sz w:val="22"/>
          <w:szCs w:val="22"/>
          <w:lang w:val="en-GB"/>
        </w:rPr>
      </w:pPr>
      <w:r w:rsidRPr="00B12F1B">
        <w:rPr>
          <w:rFonts w:ascii="Times New Roman" w:hAnsi="Times New Roman"/>
          <w:sz w:val="22"/>
          <w:szCs w:val="22"/>
          <w:lang w:val="en-GB"/>
        </w:rPr>
        <w:t xml:space="preserve">The supplies shall be </w:t>
      </w:r>
      <w:r w:rsidRPr="009603A5">
        <w:rPr>
          <w:rFonts w:ascii="Times New Roman" w:hAnsi="Times New Roman"/>
          <w:sz w:val="22"/>
          <w:szCs w:val="22"/>
          <w:lang w:val="en-GB"/>
        </w:rPr>
        <w:t xml:space="preserve">delivered at the premises of the Contracting Authority: </w:t>
      </w:r>
    </w:p>
    <w:p w:rsidR="009603A5" w:rsidRPr="009603A5" w:rsidRDefault="009603A5" w:rsidP="00BC50CD">
      <w:pPr>
        <w:pStyle w:val="BodyText"/>
        <w:spacing w:before="0"/>
        <w:ind w:left="720"/>
        <w:jc w:val="center"/>
        <w:rPr>
          <w:rFonts w:ascii="Times New Roman" w:hAnsi="Times New Roman"/>
          <w:sz w:val="22"/>
          <w:szCs w:val="22"/>
        </w:rPr>
      </w:pPr>
      <w:r w:rsidRPr="009603A5">
        <w:rPr>
          <w:rFonts w:ascii="Times New Roman" w:hAnsi="Times New Roman"/>
          <w:sz w:val="22"/>
          <w:szCs w:val="22"/>
        </w:rPr>
        <w:t xml:space="preserve">Contact name: prof. </w:t>
      </w:r>
      <w:proofErr w:type="spellStart"/>
      <w:r w:rsidRPr="009603A5">
        <w:rPr>
          <w:rFonts w:ascii="Times New Roman" w:hAnsi="Times New Roman"/>
          <w:sz w:val="22"/>
          <w:szCs w:val="22"/>
        </w:rPr>
        <w:t>Valtko</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Anbdonovski</w:t>
      </w:r>
      <w:proofErr w:type="spellEnd"/>
      <w:r w:rsidRPr="009603A5">
        <w:rPr>
          <w:rFonts w:ascii="Times New Roman" w:hAnsi="Times New Roman"/>
          <w:sz w:val="22"/>
          <w:szCs w:val="22"/>
        </w:rPr>
        <w:br/>
        <w:t xml:space="preserve">Address: Faculty of Forestry, </w:t>
      </w:r>
      <w:proofErr w:type="spellStart"/>
      <w:r w:rsidRPr="009603A5">
        <w:rPr>
          <w:rFonts w:ascii="Times New Roman" w:hAnsi="Times New Roman"/>
          <w:sz w:val="22"/>
          <w:szCs w:val="22"/>
        </w:rPr>
        <w:t>Ss</w:t>
      </w:r>
      <w:proofErr w:type="spellEnd"/>
      <w:r w:rsidRPr="009603A5">
        <w:rPr>
          <w:rFonts w:ascii="Times New Roman" w:hAnsi="Times New Roman"/>
          <w:sz w:val="22"/>
          <w:szCs w:val="22"/>
        </w:rPr>
        <w:t xml:space="preserve"> Cyril and Methodius University in Skopje</w:t>
      </w:r>
    </w:p>
    <w:p w:rsidR="009603A5" w:rsidRDefault="009603A5" w:rsidP="00BC50CD">
      <w:pPr>
        <w:pStyle w:val="BodyText"/>
        <w:spacing w:before="0"/>
        <w:ind w:left="720"/>
        <w:jc w:val="center"/>
        <w:rPr>
          <w:rFonts w:ascii="Times New Roman" w:hAnsi="Times New Roman"/>
          <w:sz w:val="22"/>
          <w:szCs w:val="22"/>
          <w:shd w:val="clear" w:color="auto" w:fill="FFFFFF"/>
        </w:rPr>
      </w:pPr>
      <w:r w:rsidRPr="009603A5">
        <w:rPr>
          <w:rStyle w:val="Emphasis"/>
          <w:rFonts w:ascii="Times New Roman" w:hAnsi="Times New Roman"/>
          <w:sz w:val="22"/>
          <w:szCs w:val="22"/>
        </w:rPr>
        <w:t>St</w:t>
      </w:r>
      <w:r w:rsidRPr="009603A5">
        <w:rPr>
          <w:rStyle w:val="Emphasis"/>
          <w:rFonts w:ascii="Times New Roman" w:hAnsi="Times New Roman"/>
          <w:i w:val="0"/>
          <w:sz w:val="22"/>
          <w:szCs w:val="22"/>
        </w:rPr>
        <w:t>.</w:t>
      </w:r>
      <w:r w:rsidRPr="009603A5">
        <w:rPr>
          <w:rFonts w:ascii="Times New Roman" w:hAnsi="Times New Roman"/>
          <w:sz w:val="22"/>
          <w:szCs w:val="22"/>
        </w:rPr>
        <w:t xml:space="preserve">16 </w:t>
      </w:r>
      <w:proofErr w:type="spellStart"/>
      <w:proofErr w:type="gramStart"/>
      <w:r w:rsidRPr="009603A5">
        <w:rPr>
          <w:rFonts w:ascii="Times New Roman" w:hAnsi="Times New Roman"/>
          <w:sz w:val="22"/>
          <w:szCs w:val="22"/>
        </w:rPr>
        <w:t>th</w:t>
      </w:r>
      <w:proofErr w:type="spellEnd"/>
      <w:proofErr w:type="gramEnd"/>
      <w:r w:rsidRPr="009603A5">
        <w:rPr>
          <w:rFonts w:ascii="Times New Roman" w:hAnsi="Times New Roman"/>
          <w:sz w:val="22"/>
          <w:szCs w:val="22"/>
        </w:rPr>
        <w:t xml:space="preserve"> </w:t>
      </w:r>
      <w:proofErr w:type="spellStart"/>
      <w:r w:rsidRPr="009603A5">
        <w:rPr>
          <w:rFonts w:ascii="Times New Roman" w:hAnsi="Times New Roman"/>
          <w:sz w:val="22"/>
          <w:szCs w:val="22"/>
        </w:rPr>
        <w:t>Makedonska</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Brigada</w:t>
      </w:r>
      <w:proofErr w:type="spellEnd"/>
      <w:r w:rsidRPr="009603A5">
        <w:rPr>
          <w:rFonts w:ascii="Times New Roman" w:hAnsi="Times New Roman"/>
          <w:sz w:val="22"/>
          <w:szCs w:val="22"/>
        </w:rPr>
        <w:t xml:space="preserve"> br.1 1000 Skopje</w:t>
      </w:r>
      <w:r w:rsidRPr="009603A5">
        <w:rPr>
          <w:rFonts w:ascii="Times New Roman" w:hAnsi="Times New Roman"/>
          <w:sz w:val="22"/>
          <w:szCs w:val="22"/>
        </w:rPr>
        <w:br/>
        <w:t xml:space="preserve">E-mail: </w:t>
      </w:r>
      <w:hyperlink r:id="rId11" w:history="1">
        <w:r w:rsidR="00BC50CD" w:rsidRPr="0048074D">
          <w:rPr>
            <w:rStyle w:val="Hyperlink"/>
            <w:rFonts w:ascii="Times New Roman" w:hAnsi="Times New Roman"/>
            <w:sz w:val="22"/>
            <w:szCs w:val="22"/>
            <w:shd w:val="clear" w:color="auto" w:fill="FFFFFF"/>
          </w:rPr>
          <w:t>vandonovski5@gmail.com</w:t>
        </w:r>
      </w:hyperlink>
    </w:p>
    <w:p w:rsidR="00BC50CD" w:rsidRPr="009603A5" w:rsidRDefault="00BC50CD" w:rsidP="00BC50CD">
      <w:pPr>
        <w:pStyle w:val="BodyText"/>
        <w:spacing w:before="0"/>
        <w:ind w:left="720"/>
        <w:jc w:val="center"/>
        <w:rPr>
          <w:rFonts w:ascii="Times New Roman" w:hAnsi="Times New Roman"/>
          <w:sz w:val="22"/>
          <w:szCs w:val="22"/>
        </w:rPr>
      </w:pPr>
    </w:p>
    <w:p w:rsidR="005C7AF7" w:rsidRPr="00B12F1B" w:rsidRDefault="005C7AF7" w:rsidP="00B12F1B">
      <w:pPr>
        <w:pStyle w:val="Heading2"/>
        <w:keepNext w:val="0"/>
        <w:ind w:left="567"/>
        <w:rPr>
          <w:rFonts w:ascii="Times New Roman" w:hAnsi="Times New Roman"/>
          <w:sz w:val="22"/>
          <w:szCs w:val="22"/>
          <w:lang w:val="en-GB"/>
        </w:rPr>
      </w:pPr>
      <w:r w:rsidRPr="00B12F1B">
        <w:rPr>
          <w:rFonts w:ascii="Times New Roman" w:hAnsi="Times New Roman"/>
          <w:sz w:val="22"/>
          <w:szCs w:val="22"/>
          <w:lang w:val="en-GB"/>
        </w:rPr>
        <w:t xml:space="preserve"> Republic of North Macedonia. The period of implementation for the definite lot is indicated in the table abov</w:t>
      </w:r>
      <w:r w:rsidR="00B12F1B">
        <w:rPr>
          <w:rFonts w:ascii="Times New Roman" w:hAnsi="Times New Roman"/>
          <w:sz w:val="22"/>
          <w:szCs w:val="22"/>
          <w:lang w:val="en-GB"/>
        </w:rPr>
        <w:t>e, but not later than 31.12.2020</w:t>
      </w:r>
      <w:r w:rsidRPr="00B12F1B">
        <w:rPr>
          <w:rFonts w:ascii="Times New Roman" w:hAnsi="Times New Roman"/>
          <w:sz w:val="22"/>
          <w:szCs w:val="22"/>
          <w:lang w:val="en-GB"/>
        </w:rPr>
        <w:t>.</w:t>
      </w:r>
    </w:p>
    <w:p w:rsidR="005C7AF7" w:rsidRPr="00B12F1B" w:rsidRDefault="00C96CA3" w:rsidP="00B12F1B">
      <w:pPr>
        <w:pStyle w:val="Heading2"/>
        <w:keepNext w:val="0"/>
        <w:numPr>
          <w:ilvl w:val="1"/>
          <w:numId w:val="0"/>
        </w:numPr>
        <w:tabs>
          <w:tab w:val="num" w:pos="567"/>
        </w:tabs>
        <w:ind w:left="567" w:hanging="567"/>
        <w:jc w:val="both"/>
        <w:rPr>
          <w:rFonts w:ascii="Times New Roman" w:hAnsi="Times New Roman"/>
          <w:sz w:val="22"/>
          <w:szCs w:val="22"/>
          <w:lang w:val="en-GB"/>
        </w:rPr>
      </w:pPr>
      <w:r w:rsidRPr="00B12F1B">
        <w:rPr>
          <w:rFonts w:ascii="Times New Roman" w:hAnsi="Times New Roman"/>
          <w:sz w:val="22"/>
          <w:szCs w:val="22"/>
          <w:lang w:val="en-GB"/>
        </w:rPr>
        <w:t xml:space="preserve">1.2 </w:t>
      </w:r>
      <w:r w:rsidR="005C7AF7" w:rsidRPr="00B12F1B">
        <w:rPr>
          <w:rFonts w:ascii="Times New Roman" w:hAnsi="Times New Roman"/>
          <w:sz w:val="22"/>
          <w:szCs w:val="22"/>
          <w:lang w:val="en-GB"/>
        </w:rPr>
        <w:t>The supplies must comply fully with the technical specifications set out in the tender dossier (technical annex) and conform in all respects with the drawings, quantities, models, samples, measurements and other instructions.</w:t>
      </w:r>
    </w:p>
    <w:bookmarkEnd w:id="2"/>
    <w:bookmarkEnd w:id="3"/>
    <w:p w:rsidR="005C7AF7" w:rsidRDefault="00C96CA3" w:rsidP="00B12F1B">
      <w:pPr>
        <w:pStyle w:val="Heading2"/>
        <w:numPr>
          <w:ilvl w:val="1"/>
          <w:numId w:val="0"/>
        </w:numPr>
        <w:tabs>
          <w:tab w:val="num" w:pos="567"/>
        </w:tabs>
        <w:ind w:left="567" w:hanging="567"/>
        <w:jc w:val="both"/>
        <w:rPr>
          <w:rFonts w:ascii="Times New Roman" w:hAnsi="Times New Roman"/>
          <w:sz w:val="22"/>
          <w:szCs w:val="22"/>
          <w:lang w:val="en-GB"/>
        </w:rPr>
      </w:pPr>
      <w:r w:rsidRPr="00B12F1B">
        <w:rPr>
          <w:rFonts w:ascii="Times New Roman" w:hAnsi="Times New Roman"/>
          <w:sz w:val="22"/>
          <w:szCs w:val="22"/>
          <w:lang w:val="en-GB"/>
        </w:rPr>
        <w:t xml:space="preserve">1.3 </w:t>
      </w:r>
      <w:r w:rsidR="005C7AF7" w:rsidRPr="00B12F1B">
        <w:rPr>
          <w:rFonts w:ascii="Times New Roman" w:hAnsi="Times New Roman"/>
          <w:sz w:val="22"/>
          <w:szCs w:val="22"/>
          <w:lang w:val="en-GB"/>
        </w:rPr>
        <w:t>Tenderers are not authorised to tender for a variant solution in addition to the present tender.</w:t>
      </w:r>
    </w:p>
    <w:p w:rsidR="00BC50CD" w:rsidRPr="00BC50CD" w:rsidRDefault="00BC50CD" w:rsidP="00BC50CD"/>
    <w:p w:rsidR="005C7AF7" w:rsidRPr="00B12F1B" w:rsidRDefault="005C7AF7" w:rsidP="009603A5">
      <w:pPr>
        <w:pStyle w:val="Heading1"/>
      </w:pPr>
      <w:bookmarkStart w:id="4" w:name="_Toc42488071"/>
      <w:proofErr w:type="spellStart"/>
      <w:r w:rsidRPr="00B12F1B">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5C7AF7" w:rsidRPr="00C96CA3" w:rsidTr="00443D6B">
        <w:tc>
          <w:tcPr>
            <w:tcW w:w="3969" w:type="dxa"/>
            <w:tcBorders>
              <w:bottom w:val="nil"/>
            </w:tcBorders>
          </w:tcPr>
          <w:p w:rsidR="005C7AF7" w:rsidRPr="00B12F1B" w:rsidRDefault="005C7AF7" w:rsidP="00B12F1B">
            <w:pPr>
              <w:keepNext/>
              <w:jc w:val="both"/>
              <w:rPr>
                <w:rFonts w:ascii="Times New Roman" w:hAnsi="Times New Roman"/>
                <w:sz w:val="22"/>
                <w:szCs w:val="22"/>
              </w:rPr>
            </w:pPr>
          </w:p>
        </w:tc>
        <w:tc>
          <w:tcPr>
            <w:tcW w:w="2410" w:type="dxa"/>
            <w:shd w:val="pct10" w:color="auto" w:fill="FFFFFF"/>
          </w:tcPr>
          <w:p w:rsidR="005C7AF7" w:rsidRPr="00B12F1B" w:rsidRDefault="005C7AF7" w:rsidP="00B12F1B">
            <w:pPr>
              <w:keepNext/>
              <w:jc w:val="both"/>
              <w:rPr>
                <w:rFonts w:ascii="Times New Roman" w:hAnsi="Times New Roman"/>
                <w:b/>
                <w:sz w:val="22"/>
                <w:szCs w:val="22"/>
              </w:rPr>
            </w:pPr>
            <w:r w:rsidRPr="00B12F1B">
              <w:rPr>
                <w:rFonts w:ascii="Times New Roman" w:hAnsi="Times New Roman"/>
                <w:b/>
                <w:sz w:val="22"/>
                <w:szCs w:val="22"/>
              </w:rPr>
              <w:t>DATE</w:t>
            </w:r>
          </w:p>
        </w:tc>
        <w:tc>
          <w:tcPr>
            <w:tcW w:w="2268" w:type="dxa"/>
            <w:tcBorders>
              <w:bottom w:val="nil"/>
            </w:tcBorders>
            <w:shd w:val="pct10" w:color="auto" w:fill="FFFFFF"/>
          </w:tcPr>
          <w:p w:rsidR="005C7AF7" w:rsidRPr="00B12F1B" w:rsidRDefault="005C7AF7" w:rsidP="00B12F1B">
            <w:pPr>
              <w:jc w:val="both"/>
              <w:rPr>
                <w:rFonts w:ascii="Times New Roman" w:hAnsi="Times New Roman"/>
                <w:b/>
                <w:sz w:val="22"/>
                <w:szCs w:val="22"/>
              </w:rPr>
            </w:pPr>
            <w:r w:rsidRPr="00B12F1B">
              <w:rPr>
                <w:rFonts w:ascii="Times New Roman" w:hAnsi="Times New Roman"/>
                <w:b/>
                <w:sz w:val="22"/>
                <w:szCs w:val="22"/>
              </w:rPr>
              <w:t>TIME*</w:t>
            </w:r>
          </w:p>
        </w:tc>
      </w:tr>
      <w:tr w:rsidR="005C7AF7" w:rsidRPr="00C96CA3" w:rsidTr="00443D6B">
        <w:tc>
          <w:tcPr>
            <w:tcW w:w="3969" w:type="dxa"/>
            <w:shd w:val="pct10" w:color="auto" w:fill="FFFFFF"/>
            <w:vAlign w:val="center"/>
          </w:tcPr>
          <w:p w:rsidR="005C7AF7" w:rsidRPr="00B12F1B" w:rsidRDefault="005C7AF7" w:rsidP="00B12F1B">
            <w:pPr>
              <w:jc w:val="both"/>
              <w:rPr>
                <w:rFonts w:ascii="Times New Roman" w:hAnsi="Times New Roman"/>
                <w:b/>
                <w:sz w:val="22"/>
                <w:szCs w:val="22"/>
              </w:rPr>
            </w:pPr>
            <w:r w:rsidRPr="00B12F1B">
              <w:rPr>
                <w:rFonts w:ascii="Times New Roman" w:hAnsi="Times New Roman"/>
                <w:b/>
                <w:sz w:val="22"/>
                <w:szCs w:val="22"/>
              </w:rPr>
              <w:t>Clarification meeting / site visit (if any)</w:t>
            </w:r>
          </w:p>
        </w:tc>
        <w:tc>
          <w:tcPr>
            <w:tcW w:w="2410" w:type="dxa"/>
          </w:tcPr>
          <w:p w:rsidR="005C7AF7" w:rsidRPr="00B12F1B" w:rsidRDefault="00B12F1B" w:rsidP="00B12F1B">
            <w:pPr>
              <w:jc w:val="center"/>
              <w:rPr>
                <w:rFonts w:ascii="Times New Roman" w:hAnsi="Times New Roman"/>
                <w:sz w:val="22"/>
                <w:szCs w:val="22"/>
                <w:highlight w:val="yellow"/>
              </w:rPr>
            </w:pPr>
            <w:r w:rsidRPr="00B12F1B">
              <w:rPr>
                <w:rFonts w:ascii="Times New Roman" w:hAnsi="Times New Roman"/>
                <w:sz w:val="22"/>
                <w:szCs w:val="22"/>
              </w:rPr>
              <w:t>Not applicable</w:t>
            </w:r>
          </w:p>
        </w:tc>
        <w:tc>
          <w:tcPr>
            <w:tcW w:w="2268" w:type="dxa"/>
          </w:tcPr>
          <w:p w:rsidR="005C7AF7" w:rsidRPr="00B12F1B" w:rsidRDefault="00B12F1B" w:rsidP="00B12F1B">
            <w:pPr>
              <w:jc w:val="both"/>
              <w:rPr>
                <w:rFonts w:ascii="Times New Roman" w:hAnsi="Times New Roman"/>
                <w:sz w:val="22"/>
                <w:szCs w:val="22"/>
              </w:rPr>
            </w:pPr>
            <w:r>
              <w:rPr>
                <w:rFonts w:ascii="Times New Roman" w:hAnsi="Times New Roman"/>
                <w:sz w:val="22"/>
                <w:szCs w:val="22"/>
              </w:rPr>
              <w:t>-</w:t>
            </w:r>
          </w:p>
        </w:tc>
      </w:tr>
      <w:tr w:rsidR="005C7AF7" w:rsidRPr="00C96CA3" w:rsidTr="00443D6B">
        <w:tc>
          <w:tcPr>
            <w:tcW w:w="3969" w:type="dxa"/>
            <w:shd w:val="pct10" w:color="auto" w:fill="FFFFFF"/>
            <w:vAlign w:val="center"/>
          </w:tcPr>
          <w:p w:rsidR="005C7AF7" w:rsidRPr="00B12F1B" w:rsidRDefault="005C7AF7" w:rsidP="00B12F1B">
            <w:pPr>
              <w:keepNext/>
              <w:jc w:val="both"/>
              <w:rPr>
                <w:rFonts w:ascii="Times New Roman" w:hAnsi="Times New Roman"/>
                <w:b/>
                <w:sz w:val="22"/>
                <w:szCs w:val="22"/>
              </w:rPr>
            </w:pPr>
            <w:r w:rsidRPr="00B12F1B">
              <w:rPr>
                <w:rFonts w:ascii="Times New Roman" w:hAnsi="Times New Roman"/>
                <w:b/>
                <w:sz w:val="22"/>
                <w:szCs w:val="22"/>
              </w:rPr>
              <w:t>Deadline for requesting clarifications from the contracting authority</w:t>
            </w:r>
          </w:p>
        </w:tc>
        <w:tc>
          <w:tcPr>
            <w:tcW w:w="2410" w:type="dxa"/>
          </w:tcPr>
          <w:p w:rsidR="005C7AF7" w:rsidRPr="00587E87" w:rsidRDefault="00C61653" w:rsidP="00C61653">
            <w:pPr>
              <w:jc w:val="both"/>
              <w:rPr>
                <w:rFonts w:ascii="Times New Roman" w:hAnsi="Times New Roman"/>
                <w:sz w:val="22"/>
                <w:szCs w:val="22"/>
              </w:rPr>
            </w:pPr>
            <w:r>
              <w:rPr>
                <w:rFonts w:ascii="Times New Roman" w:hAnsi="Times New Roman"/>
                <w:sz w:val="22"/>
                <w:szCs w:val="22"/>
              </w:rPr>
              <w:t>30</w:t>
            </w:r>
            <w:r w:rsidR="00587E87" w:rsidRPr="00587E87">
              <w:rPr>
                <w:rFonts w:ascii="Times New Roman" w:hAnsi="Times New Roman"/>
                <w:sz w:val="22"/>
                <w:szCs w:val="22"/>
              </w:rPr>
              <w:t xml:space="preserve"> </w:t>
            </w:r>
            <w:r>
              <w:rPr>
                <w:rFonts w:ascii="Times New Roman" w:hAnsi="Times New Roman"/>
                <w:sz w:val="22"/>
                <w:szCs w:val="22"/>
              </w:rPr>
              <w:t>October</w:t>
            </w:r>
            <w:r w:rsidR="00587E87" w:rsidRPr="00587E87">
              <w:rPr>
                <w:rFonts w:ascii="Times New Roman" w:hAnsi="Times New Roman"/>
                <w:sz w:val="22"/>
                <w:szCs w:val="22"/>
              </w:rPr>
              <w:t xml:space="preserve"> 2019</w:t>
            </w:r>
          </w:p>
        </w:tc>
        <w:tc>
          <w:tcPr>
            <w:tcW w:w="2268" w:type="dxa"/>
          </w:tcPr>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w:t>
            </w:r>
          </w:p>
        </w:tc>
      </w:tr>
      <w:tr w:rsidR="005C7AF7" w:rsidRPr="00C96CA3" w:rsidTr="00443D6B">
        <w:tc>
          <w:tcPr>
            <w:tcW w:w="3969" w:type="dxa"/>
            <w:shd w:val="pct10" w:color="auto" w:fill="FFFFFF"/>
            <w:vAlign w:val="center"/>
          </w:tcPr>
          <w:p w:rsidR="005C7AF7" w:rsidRPr="00B12F1B" w:rsidRDefault="005C7AF7" w:rsidP="00B12F1B">
            <w:pPr>
              <w:jc w:val="both"/>
              <w:rPr>
                <w:rFonts w:ascii="Times New Roman" w:hAnsi="Times New Roman"/>
                <w:b/>
                <w:sz w:val="22"/>
                <w:szCs w:val="22"/>
              </w:rPr>
            </w:pPr>
            <w:r w:rsidRPr="00B12F1B">
              <w:rPr>
                <w:rFonts w:ascii="Times New Roman" w:hAnsi="Times New Roman"/>
                <w:b/>
                <w:sz w:val="22"/>
                <w:szCs w:val="22"/>
              </w:rPr>
              <w:t>Last date on which clarifications are issued by the contracting authority</w:t>
            </w:r>
          </w:p>
        </w:tc>
        <w:tc>
          <w:tcPr>
            <w:tcW w:w="2410" w:type="dxa"/>
          </w:tcPr>
          <w:p w:rsidR="005C7AF7" w:rsidRPr="00587E87" w:rsidRDefault="00C61653" w:rsidP="00B12F1B">
            <w:pPr>
              <w:jc w:val="both"/>
              <w:rPr>
                <w:rFonts w:ascii="Times New Roman" w:hAnsi="Times New Roman"/>
                <w:sz w:val="22"/>
                <w:szCs w:val="22"/>
              </w:rPr>
            </w:pPr>
            <w:r>
              <w:rPr>
                <w:rFonts w:ascii="Times New Roman" w:hAnsi="Times New Roman"/>
                <w:sz w:val="22"/>
                <w:szCs w:val="22"/>
              </w:rPr>
              <w:t>01 November</w:t>
            </w:r>
            <w:r w:rsidR="00587E87" w:rsidRPr="00587E87">
              <w:rPr>
                <w:rFonts w:ascii="Times New Roman" w:hAnsi="Times New Roman"/>
                <w:sz w:val="22"/>
                <w:szCs w:val="22"/>
              </w:rPr>
              <w:t xml:space="preserve"> 2019</w:t>
            </w:r>
          </w:p>
        </w:tc>
        <w:tc>
          <w:tcPr>
            <w:tcW w:w="2268" w:type="dxa"/>
          </w:tcPr>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12.00</w:t>
            </w:r>
          </w:p>
        </w:tc>
      </w:tr>
      <w:tr w:rsidR="005C7AF7" w:rsidRPr="00C96CA3" w:rsidTr="00443D6B">
        <w:tc>
          <w:tcPr>
            <w:tcW w:w="3969" w:type="dxa"/>
            <w:shd w:val="pct10" w:color="auto" w:fill="FFFFFF"/>
            <w:vAlign w:val="center"/>
          </w:tcPr>
          <w:p w:rsidR="005C7AF7" w:rsidRPr="00B12F1B" w:rsidRDefault="005C7AF7" w:rsidP="00B12F1B">
            <w:pPr>
              <w:jc w:val="both"/>
              <w:rPr>
                <w:rFonts w:ascii="Times New Roman" w:hAnsi="Times New Roman"/>
                <w:b/>
                <w:sz w:val="22"/>
                <w:szCs w:val="22"/>
              </w:rPr>
            </w:pPr>
            <w:r w:rsidRPr="00B12F1B">
              <w:rPr>
                <w:rFonts w:ascii="Times New Roman" w:hAnsi="Times New Roman"/>
                <w:b/>
                <w:sz w:val="22"/>
                <w:szCs w:val="22"/>
              </w:rPr>
              <w:t>Deadline for submission of tenders</w:t>
            </w:r>
          </w:p>
        </w:tc>
        <w:tc>
          <w:tcPr>
            <w:tcW w:w="2410" w:type="dxa"/>
          </w:tcPr>
          <w:p w:rsidR="005C7AF7" w:rsidRPr="00587E87" w:rsidRDefault="00FF5FE5" w:rsidP="00B12F1B">
            <w:pPr>
              <w:jc w:val="both"/>
              <w:rPr>
                <w:rFonts w:ascii="Times New Roman" w:hAnsi="Times New Roman"/>
                <w:sz w:val="22"/>
                <w:szCs w:val="22"/>
              </w:rPr>
            </w:pPr>
            <w:r>
              <w:rPr>
                <w:rFonts w:ascii="Times New Roman" w:hAnsi="Times New Roman"/>
                <w:sz w:val="22"/>
                <w:szCs w:val="22"/>
              </w:rPr>
              <w:t>11 November</w:t>
            </w:r>
            <w:r w:rsidR="00587E87" w:rsidRPr="00587E87">
              <w:rPr>
                <w:rFonts w:ascii="Times New Roman" w:hAnsi="Times New Roman"/>
                <w:sz w:val="22"/>
                <w:szCs w:val="22"/>
              </w:rPr>
              <w:t xml:space="preserve"> 2019</w:t>
            </w:r>
          </w:p>
        </w:tc>
        <w:tc>
          <w:tcPr>
            <w:tcW w:w="2268" w:type="dxa"/>
          </w:tcPr>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12.00</w:t>
            </w:r>
          </w:p>
        </w:tc>
      </w:tr>
      <w:tr w:rsidR="005C7AF7" w:rsidRPr="00C96CA3" w:rsidTr="00443D6B">
        <w:tc>
          <w:tcPr>
            <w:tcW w:w="3969" w:type="dxa"/>
            <w:shd w:val="pct10" w:color="auto" w:fill="FFFFFF"/>
            <w:vAlign w:val="center"/>
          </w:tcPr>
          <w:p w:rsidR="005C7AF7" w:rsidRPr="00B12F1B" w:rsidRDefault="005C7AF7" w:rsidP="00B12F1B">
            <w:pPr>
              <w:jc w:val="both"/>
              <w:rPr>
                <w:rFonts w:ascii="Times New Roman" w:hAnsi="Times New Roman"/>
                <w:b/>
                <w:sz w:val="22"/>
                <w:szCs w:val="22"/>
              </w:rPr>
            </w:pPr>
            <w:r w:rsidRPr="00B12F1B">
              <w:rPr>
                <w:rFonts w:ascii="Times New Roman" w:hAnsi="Times New Roman"/>
                <w:b/>
                <w:sz w:val="22"/>
                <w:szCs w:val="22"/>
              </w:rPr>
              <w:t>Tender opening session</w:t>
            </w:r>
          </w:p>
        </w:tc>
        <w:tc>
          <w:tcPr>
            <w:tcW w:w="2410" w:type="dxa"/>
          </w:tcPr>
          <w:p w:rsidR="005C7AF7" w:rsidRPr="00587E87" w:rsidRDefault="00FF5FE5" w:rsidP="00B12F1B">
            <w:pPr>
              <w:jc w:val="both"/>
              <w:rPr>
                <w:rFonts w:ascii="Times New Roman" w:hAnsi="Times New Roman"/>
                <w:sz w:val="22"/>
                <w:szCs w:val="22"/>
              </w:rPr>
            </w:pPr>
            <w:r>
              <w:rPr>
                <w:rFonts w:ascii="Times New Roman" w:hAnsi="Times New Roman"/>
                <w:sz w:val="22"/>
                <w:szCs w:val="22"/>
              </w:rPr>
              <w:t>18 November 2019</w:t>
            </w:r>
          </w:p>
        </w:tc>
        <w:tc>
          <w:tcPr>
            <w:tcW w:w="2268" w:type="dxa"/>
          </w:tcPr>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13.00</w:t>
            </w:r>
          </w:p>
        </w:tc>
      </w:tr>
      <w:tr w:rsidR="00512BE8" w:rsidRPr="00C96CA3" w:rsidTr="00512BE8">
        <w:trPr>
          <w:trHeight w:val="1198"/>
        </w:trPr>
        <w:tc>
          <w:tcPr>
            <w:tcW w:w="3969" w:type="dxa"/>
            <w:shd w:val="pct10" w:color="auto" w:fill="FFFFFF"/>
            <w:vAlign w:val="center"/>
          </w:tcPr>
          <w:p w:rsidR="00512BE8" w:rsidRPr="00B12F1B" w:rsidRDefault="00512BE8" w:rsidP="00512BE8">
            <w:pPr>
              <w:tabs>
                <w:tab w:val="left" w:pos="851"/>
              </w:tabs>
              <w:jc w:val="both"/>
              <w:rPr>
                <w:rFonts w:ascii="Times New Roman" w:hAnsi="Times New Roman"/>
                <w:b/>
                <w:sz w:val="22"/>
                <w:szCs w:val="22"/>
              </w:rPr>
            </w:pPr>
            <w:r w:rsidRPr="00B12F1B">
              <w:rPr>
                <w:rFonts w:ascii="Times New Roman" w:hAnsi="Times New Roman"/>
                <w:b/>
                <w:sz w:val="22"/>
                <w:szCs w:val="22"/>
              </w:rPr>
              <w:t>Notification of award to the successful tenderer</w:t>
            </w:r>
          </w:p>
        </w:tc>
        <w:tc>
          <w:tcPr>
            <w:tcW w:w="2410" w:type="dxa"/>
          </w:tcPr>
          <w:p w:rsidR="00512BE8" w:rsidRPr="00E82463" w:rsidRDefault="00FF5FE5" w:rsidP="00512BE8">
            <w:pPr>
              <w:tabs>
                <w:tab w:val="left" w:pos="851"/>
              </w:tabs>
              <w:rPr>
                <w:rFonts w:ascii="Times New Roman" w:hAnsi="Times New Roman"/>
                <w:sz w:val="22"/>
              </w:rPr>
            </w:pPr>
            <w:r>
              <w:rPr>
                <w:rFonts w:ascii="Times New Roman" w:hAnsi="Times New Roman"/>
                <w:sz w:val="22"/>
                <w:szCs w:val="22"/>
              </w:rPr>
              <w:t>20 November 2019</w:t>
            </w:r>
          </w:p>
        </w:tc>
        <w:tc>
          <w:tcPr>
            <w:tcW w:w="2268" w:type="dxa"/>
          </w:tcPr>
          <w:p w:rsidR="00512BE8" w:rsidRPr="00B12F1B" w:rsidRDefault="00512BE8" w:rsidP="00512BE8">
            <w:pPr>
              <w:jc w:val="both"/>
              <w:rPr>
                <w:rFonts w:ascii="Times New Roman" w:hAnsi="Times New Roman"/>
                <w:sz w:val="22"/>
                <w:szCs w:val="22"/>
              </w:rPr>
            </w:pPr>
            <w:r w:rsidRPr="00B12F1B">
              <w:rPr>
                <w:rFonts w:ascii="Times New Roman" w:hAnsi="Times New Roman"/>
                <w:sz w:val="22"/>
                <w:szCs w:val="22"/>
              </w:rPr>
              <w:t>-</w:t>
            </w:r>
          </w:p>
        </w:tc>
      </w:tr>
      <w:tr w:rsidR="00512BE8" w:rsidRPr="00C96CA3" w:rsidTr="00443D6B">
        <w:tc>
          <w:tcPr>
            <w:tcW w:w="3969" w:type="dxa"/>
            <w:shd w:val="pct10" w:color="auto" w:fill="FFFFFF"/>
            <w:vAlign w:val="center"/>
          </w:tcPr>
          <w:p w:rsidR="00512BE8" w:rsidRPr="00B12F1B" w:rsidRDefault="00512BE8" w:rsidP="00512BE8">
            <w:pPr>
              <w:tabs>
                <w:tab w:val="left" w:pos="851"/>
              </w:tabs>
              <w:jc w:val="both"/>
              <w:rPr>
                <w:rFonts w:ascii="Times New Roman" w:hAnsi="Times New Roman"/>
                <w:b/>
                <w:sz w:val="22"/>
                <w:szCs w:val="22"/>
              </w:rPr>
            </w:pPr>
            <w:r w:rsidRPr="00B12F1B">
              <w:rPr>
                <w:rFonts w:ascii="Times New Roman" w:hAnsi="Times New Roman"/>
                <w:b/>
                <w:sz w:val="22"/>
                <w:szCs w:val="22"/>
              </w:rPr>
              <w:t>Signature of the contract</w:t>
            </w:r>
          </w:p>
        </w:tc>
        <w:tc>
          <w:tcPr>
            <w:tcW w:w="2410" w:type="dxa"/>
          </w:tcPr>
          <w:p w:rsidR="00512BE8" w:rsidRPr="00587E87" w:rsidRDefault="00FF5FE5" w:rsidP="00512BE8">
            <w:pPr>
              <w:jc w:val="both"/>
              <w:rPr>
                <w:rFonts w:ascii="Times New Roman" w:hAnsi="Times New Roman"/>
                <w:sz w:val="22"/>
                <w:szCs w:val="22"/>
              </w:rPr>
            </w:pPr>
            <w:r>
              <w:rPr>
                <w:rFonts w:ascii="Times New Roman" w:hAnsi="Times New Roman"/>
                <w:sz w:val="22"/>
                <w:szCs w:val="22"/>
              </w:rPr>
              <w:t>22</w:t>
            </w:r>
            <w:r w:rsidR="00512BE8" w:rsidRPr="00587E87">
              <w:rPr>
                <w:rFonts w:ascii="Times New Roman" w:hAnsi="Times New Roman"/>
                <w:sz w:val="22"/>
                <w:szCs w:val="22"/>
              </w:rPr>
              <w:t xml:space="preserve"> October 2019</w:t>
            </w:r>
          </w:p>
        </w:tc>
        <w:tc>
          <w:tcPr>
            <w:tcW w:w="2268" w:type="dxa"/>
          </w:tcPr>
          <w:p w:rsidR="00512BE8" w:rsidRPr="00B12F1B" w:rsidRDefault="00512BE8" w:rsidP="00512BE8">
            <w:pPr>
              <w:jc w:val="both"/>
              <w:rPr>
                <w:rFonts w:ascii="Times New Roman" w:hAnsi="Times New Roman"/>
                <w:sz w:val="22"/>
                <w:szCs w:val="22"/>
              </w:rPr>
            </w:pPr>
            <w:r w:rsidRPr="00B12F1B">
              <w:rPr>
                <w:rFonts w:ascii="Times New Roman" w:hAnsi="Times New Roman"/>
                <w:sz w:val="22"/>
                <w:szCs w:val="22"/>
              </w:rPr>
              <w:t>-</w:t>
            </w:r>
          </w:p>
        </w:tc>
      </w:tr>
    </w:tbl>
    <w:p w:rsidR="005C7AF7" w:rsidRPr="00B12F1B" w:rsidRDefault="005C7AF7" w:rsidP="00B12F1B">
      <w:pPr>
        <w:tabs>
          <w:tab w:val="left" w:pos="851"/>
        </w:tabs>
        <w:jc w:val="both"/>
        <w:rPr>
          <w:rFonts w:ascii="Times New Roman" w:hAnsi="Times New Roman"/>
          <w:b/>
        </w:rPr>
      </w:pPr>
      <w:bookmarkStart w:id="5" w:name="_Ref500317541"/>
      <w:r w:rsidRPr="00B12F1B">
        <w:rPr>
          <w:rFonts w:ascii="Times New Roman" w:hAnsi="Times New Roman"/>
          <w:b/>
        </w:rPr>
        <w:t xml:space="preserve"> * All times are in the time zone of the country of the contracting authority provisional date</w:t>
      </w:r>
      <w:r w:rsidRPr="00B12F1B">
        <w:rPr>
          <w:rFonts w:ascii="Times New Roman" w:hAnsi="Times New Roman"/>
          <w:b/>
        </w:rPr>
        <w:br/>
        <w:t>** Provisional date</w:t>
      </w:r>
    </w:p>
    <w:p w:rsidR="005C7AF7" w:rsidRPr="00B12F1B" w:rsidRDefault="005C7AF7" w:rsidP="009603A5">
      <w:pPr>
        <w:pStyle w:val="Heading1"/>
      </w:pPr>
      <w:bookmarkStart w:id="6" w:name="_Toc42488072"/>
      <w:bookmarkEnd w:id="5"/>
      <w:r w:rsidRPr="00B12F1B">
        <w:t>Participation</w:t>
      </w:r>
      <w:bookmarkEnd w:id="6"/>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 xml:space="preserve">Participation is open to all </w:t>
      </w:r>
      <w:r w:rsidRPr="00B12F1B">
        <w:rPr>
          <w:rFonts w:ascii="Times New Roman" w:eastAsia="Calibri" w:hAnsi="Times New Roman"/>
          <w:sz w:val="22"/>
          <w:szCs w:val="22"/>
          <w:lang w:val="en-GB"/>
        </w:rPr>
        <w:t xml:space="preserve">natural persons who are nationals of and </w:t>
      </w:r>
      <w:r w:rsidRPr="00B12F1B">
        <w:rPr>
          <w:rFonts w:ascii="Times New Roman" w:hAnsi="Times New Roman"/>
          <w:sz w:val="22"/>
          <w:szCs w:val="22"/>
          <w:lang w:val="en-GB"/>
        </w:rPr>
        <w:t xml:space="preserve">legal persons (participating either individually or in a grouping – consortium – of tenderers) which are effectively established in a  Member State of the European Union or in a eligible country or territory  as defined under </w:t>
      </w:r>
      <w:r w:rsidRPr="00B12F1B">
        <w:rPr>
          <w:rFonts w:ascii="Times New Roman" w:eastAsia="Calibri" w:hAnsi="Times New Roman"/>
          <w:sz w:val="22"/>
          <w:szCs w:val="22"/>
          <w:lang w:val="en-GB"/>
        </w:rPr>
        <w:t xml:space="preserve">the Regulation </w:t>
      </w:r>
      <w:r w:rsidRPr="00B12F1B">
        <w:rPr>
          <w:rFonts w:ascii="Times New Roman" w:hAnsi="Times New Roman"/>
          <w:sz w:val="22"/>
          <w:szCs w:val="22"/>
          <w:lang w:val="en-GB"/>
        </w:rPr>
        <w:t>(EU) No </w:t>
      </w:r>
      <w:r w:rsidRPr="00B12F1B">
        <w:rPr>
          <w:rFonts w:ascii="Times New Roman" w:eastAsia="MS Mincho" w:hAnsi="Times New Roman"/>
          <w:sz w:val="22"/>
          <w:szCs w:val="22"/>
          <w:lang w:val="en-GB"/>
        </w:rPr>
        <w:t xml:space="preserve">236/2014 </w:t>
      </w:r>
      <w:r w:rsidRPr="00B12F1B">
        <w:rPr>
          <w:rFonts w:ascii="Times New Roman" w:eastAsia="Calibri" w:hAnsi="Times New Roman"/>
          <w:sz w:val="22"/>
          <w:szCs w:val="22"/>
          <w:lang w:val="en-GB"/>
        </w:rPr>
        <w:t xml:space="preserve">establishing common rules and procedures for the implementation of the Union's instruments for external action (CIR) </w:t>
      </w:r>
      <w:r w:rsidRPr="00B12F1B">
        <w:rPr>
          <w:rFonts w:ascii="Times New Roman" w:hAnsi="Times New Roman"/>
          <w:sz w:val="22"/>
          <w:szCs w:val="22"/>
          <w:lang w:val="en-GB"/>
        </w:rPr>
        <w:t xml:space="preserve">for the applicable instrument under which the contract is financed (see also heading 22 of the contract notice). </w:t>
      </w:r>
      <w:r w:rsidRPr="00B12F1B">
        <w:rPr>
          <w:rFonts w:ascii="Times New Roman" w:hAnsi="Times New Roman"/>
          <w:sz w:val="22"/>
          <w:szCs w:val="22"/>
        </w:rPr>
        <w:t xml:space="preserve">Participation </w:t>
      </w:r>
      <w:proofErr w:type="spellStart"/>
      <w:r w:rsidRPr="00B12F1B">
        <w:rPr>
          <w:rFonts w:ascii="Times New Roman" w:hAnsi="Times New Roman"/>
          <w:sz w:val="22"/>
          <w:szCs w:val="22"/>
        </w:rPr>
        <w:t>is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also</w:t>
      </w:r>
      <w:proofErr w:type="spellEnd"/>
      <w:r w:rsidRPr="00B12F1B">
        <w:rPr>
          <w:rFonts w:ascii="Times New Roman" w:hAnsi="Times New Roman"/>
          <w:sz w:val="22"/>
          <w:szCs w:val="22"/>
        </w:rPr>
        <w:t xml:space="preserve"> open to international organisations. All supplies </w:t>
      </w:r>
      <w:proofErr w:type="spellStart"/>
      <w:r w:rsidRPr="00B12F1B">
        <w:rPr>
          <w:rFonts w:ascii="Times New Roman" w:hAnsi="Times New Roman"/>
          <w:sz w:val="22"/>
          <w:szCs w:val="22"/>
        </w:rPr>
        <w:t>under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this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contract</w:t>
      </w:r>
      <w:proofErr w:type="spellEnd"/>
      <w:r w:rsidRPr="00B12F1B">
        <w:rPr>
          <w:rFonts w:ascii="Times New Roman" w:hAnsi="Times New Roman"/>
          <w:sz w:val="22"/>
          <w:szCs w:val="22"/>
        </w:rPr>
        <w:t xml:space="preserve"> must </w:t>
      </w:r>
      <w:proofErr w:type="spellStart"/>
      <w:r w:rsidRPr="00B12F1B">
        <w:rPr>
          <w:rFonts w:ascii="Times New Roman" w:hAnsi="Times New Roman"/>
          <w:sz w:val="22"/>
          <w:szCs w:val="22"/>
        </w:rPr>
        <w:t>originate</w:t>
      </w:r>
      <w:proofErr w:type="spellEnd"/>
      <w:r w:rsidRPr="00B12F1B">
        <w:rPr>
          <w:rFonts w:ascii="Times New Roman" w:hAnsi="Times New Roman"/>
          <w:sz w:val="22"/>
          <w:szCs w:val="22"/>
        </w:rPr>
        <w:t xml:space="preserve"> in one or more of </w:t>
      </w:r>
      <w:proofErr w:type="spellStart"/>
      <w:r w:rsidRPr="00B12F1B">
        <w:rPr>
          <w:rFonts w:ascii="Times New Roman" w:hAnsi="Times New Roman"/>
          <w:sz w:val="22"/>
          <w:szCs w:val="22"/>
        </w:rPr>
        <w:t>these</w:t>
      </w:r>
      <w:proofErr w:type="spellEnd"/>
      <w:r w:rsidRPr="00B12F1B">
        <w:rPr>
          <w:rFonts w:ascii="Times New Roman" w:hAnsi="Times New Roman"/>
          <w:sz w:val="22"/>
          <w:szCs w:val="22"/>
        </w:rPr>
        <w:t xml:space="preserve"> countries. </w:t>
      </w:r>
      <w:proofErr w:type="spellStart"/>
      <w:r w:rsidRPr="00B12F1B">
        <w:rPr>
          <w:rFonts w:ascii="Times New Roman" w:eastAsia="Calibri" w:hAnsi="Times New Roman"/>
          <w:sz w:val="22"/>
          <w:szCs w:val="22"/>
        </w:rPr>
        <w:t>However</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they</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may</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originate</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from</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any</w:t>
      </w:r>
      <w:proofErr w:type="spellEnd"/>
      <w:r w:rsidRPr="00B12F1B">
        <w:rPr>
          <w:rFonts w:ascii="Times New Roman" w:eastAsia="Calibri" w:hAnsi="Times New Roman"/>
          <w:sz w:val="22"/>
          <w:szCs w:val="22"/>
        </w:rPr>
        <w:t xml:space="preserve"> country </w:t>
      </w:r>
      <w:proofErr w:type="spellStart"/>
      <w:proofErr w:type="gramStart"/>
      <w:r w:rsidRPr="00B12F1B">
        <w:rPr>
          <w:rFonts w:ascii="Times New Roman" w:eastAsia="Calibri" w:hAnsi="Times New Roman"/>
          <w:sz w:val="22"/>
          <w:szCs w:val="22"/>
        </w:rPr>
        <w:t>when</w:t>
      </w:r>
      <w:bookmarkStart w:id="7" w:name="_DV_C321"/>
      <w:proofErr w:type="spellEnd"/>
      <w:r w:rsidRPr="00B12F1B">
        <w:rPr>
          <w:rFonts w:ascii="Times New Roman" w:eastAsia="Calibri" w:hAnsi="Times New Roman"/>
          <w:sz w:val="22"/>
          <w:szCs w:val="22"/>
        </w:rPr>
        <w:t xml:space="preserve">  the</w:t>
      </w:r>
      <w:proofErr w:type="gram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amount</w:t>
      </w:r>
      <w:proofErr w:type="spellEnd"/>
      <w:r w:rsidRPr="00B12F1B">
        <w:rPr>
          <w:rFonts w:ascii="Times New Roman" w:eastAsia="Calibri" w:hAnsi="Times New Roman"/>
          <w:sz w:val="22"/>
          <w:szCs w:val="22"/>
        </w:rPr>
        <w:t xml:space="preserve"> of the supplies to </w:t>
      </w:r>
      <w:proofErr w:type="spellStart"/>
      <w:r w:rsidRPr="00B12F1B">
        <w:rPr>
          <w:rFonts w:ascii="Times New Roman" w:eastAsia="Calibri" w:hAnsi="Times New Roman"/>
          <w:sz w:val="22"/>
          <w:szCs w:val="22"/>
        </w:rPr>
        <w:t>be</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purchased</w:t>
      </w:r>
      <w:proofErr w:type="spellEnd"/>
      <w:r w:rsidRPr="00B12F1B">
        <w:rPr>
          <w:rFonts w:ascii="Times New Roman" w:eastAsia="Calibri" w:hAnsi="Times New Roman"/>
          <w:sz w:val="22"/>
          <w:szCs w:val="22"/>
        </w:rPr>
        <w:t xml:space="preserve"> (as a </w:t>
      </w:r>
      <w:proofErr w:type="spellStart"/>
      <w:r w:rsidRPr="00B12F1B">
        <w:rPr>
          <w:rFonts w:ascii="Times New Roman" w:eastAsia="Calibri" w:hAnsi="Times New Roman"/>
          <w:sz w:val="22"/>
          <w:szCs w:val="22"/>
        </w:rPr>
        <w:t>whole</w:t>
      </w:r>
      <w:proofErr w:type="spellEnd"/>
      <w:r w:rsidRPr="00B12F1B">
        <w:rPr>
          <w:rFonts w:ascii="Times New Roman" w:eastAsia="Calibri" w:hAnsi="Times New Roman"/>
          <w:sz w:val="22"/>
          <w:szCs w:val="22"/>
        </w:rPr>
        <w:t xml:space="preserve"> or, if </w:t>
      </w:r>
      <w:proofErr w:type="spellStart"/>
      <w:r w:rsidRPr="00B12F1B">
        <w:rPr>
          <w:rFonts w:ascii="Times New Roman" w:eastAsia="Calibri" w:hAnsi="Times New Roman"/>
          <w:sz w:val="22"/>
          <w:szCs w:val="22"/>
        </w:rPr>
        <w:t>divided</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into</w:t>
      </w:r>
      <w:proofErr w:type="spellEnd"/>
      <w:r w:rsidRPr="00B12F1B">
        <w:rPr>
          <w:rFonts w:ascii="Times New Roman" w:eastAsia="Calibri" w:hAnsi="Times New Roman"/>
          <w:sz w:val="22"/>
          <w:szCs w:val="22"/>
        </w:rPr>
        <w:t xml:space="preserve"> lots, per lot) </w:t>
      </w:r>
      <w:proofErr w:type="spellStart"/>
      <w:r w:rsidRPr="00B12F1B">
        <w:rPr>
          <w:rFonts w:ascii="Times New Roman" w:eastAsia="Calibri" w:hAnsi="Times New Roman"/>
          <w:sz w:val="22"/>
          <w:szCs w:val="22"/>
        </w:rPr>
        <w:t>is</w:t>
      </w:r>
      <w:proofErr w:type="spellEnd"/>
      <w:r w:rsidRPr="00B12F1B">
        <w:rPr>
          <w:rFonts w:ascii="Times New Roman" w:eastAsia="Calibri" w:hAnsi="Times New Roman"/>
          <w:sz w:val="22"/>
          <w:szCs w:val="22"/>
        </w:rPr>
        <w:t xml:space="preserve"> </w:t>
      </w:r>
      <w:proofErr w:type="spellStart"/>
      <w:r w:rsidRPr="00B12F1B">
        <w:rPr>
          <w:rFonts w:ascii="Times New Roman" w:eastAsia="Calibri" w:hAnsi="Times New Roman"/>
          <w:sz w:val="22"/>
          <w:szCs w:val="22"/>
        </w:rPr>
        <w:t>below</w:t>
      </w:r>
      <w:bookmarkEnd w:id="7"/>
      <w:proofErr w:type="spellEnd"/>
      <w:r w:rsidRPr="00B12F1B">
        <w:rPr>
          <w:rFonts w:ascii="Times New Roman" w:eastAsia="Calibri" w:hAnsi="Times New Roman"/>
          <w:sz w:val="22"/>
          <w:szCs w:val="22"/>
        </w:rPr>
        <w:t xml:space="preserve"> EUR 100 000. </w:t>
      </w:r>
      <w:r w:rsidRPr="00B12F1B">
        <w:rPr>
          <w:rFonts w:ascii="Times New Roman" w:hAnsi="Times New Roman"/>
          <w:sz w:val="22"/>
          <w:szCs w:val="22"/>
        </w:rPr>
        <w:t>]</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These terms refer to all nationals of the above states and to all legal entities, companies or partnerships effectively established in the above states. For the purposes of proving compliance with this rule, tenderers being legal persons, must present the documents required under that country’s law.</w:t>
      </w:r>
    </w:p>
    <w:p w:rsidR="005C7AF7" w:rsidRPr="00B12F1B" w:rsidRDefault="005C7AF7" w:rsidP="00B12F1B">
      <w:pPr>
        <w:pStyle w:val="Heading2"/>
        <w:keepNext w:val="0"/>
        <w:numPr>
          <w:ilvl w:val="1"/>
          <w:numId w:val="2"/>
        </w:numPr>
        <w:tabs>
          <w:tab w:val="left" w:pos="709"/>
        </w:tabs>
        <w:jc w:val="both"/>
        <w:rPr>
          <w:rFonts w:ascii="Times New Roman" w:hAnsi="Times New Roman"/>
          <w:sz w:val="22"/>
          <w:szCs w:val="22"/>
          <w:lang w:val="en-GB"/>
        </w:rPr>
      </w:pPr>
      <w:r w:rsidRPr="00B12F1B">
        <w:rPr>
          <w:rFonts w:ascii="Times New Roman" w:hAnsi="Times New Roman"/>
          <w:sz w:val="22"/>
          <w:szCs w:val="22"/>
          <w:lang w:val="en-GB"/>
        </w:rPr>
        <w:lastRenderedPageBreak/>
        <w:t xml:space="preserve">The eligibility requirement detailed in </w:t>
      </w:r>
      <w:proofErr w:type="spellStart"/>
      <w:r w:rsidRPr="00B12F1B">
        <w:rPr>
          <w:rFonts w:ascii="Times New Roman" w:hAnsi="Times New Roman"/>
          <w:sz w:val="22"/>
          <w:szCs w:val="22"/>
          <w:lang w:val="en-GB"/>
        </w:rPr>
        <w:t>subclauses</w:t>
      </w:r>
      <w:proofErr w:type="spellEnd"/>
      <w:r w:rsidRPr="00B12F1B">
        <w:rPr>
          <w:rFonts w:ascii="Times New Roman" w:hAnsi="Times New Roman"/>
          <w:sz w:val="22"/>
          <w:szCs w:val="22"/>
          <w:lang w:val="en-GB"/>
        </w:rPr>
        <w:t xml:space="preserve"> 3.1 and 3.2 applies to all members of a joint venture/consortium and all subcontractors, as well as to all entities upon whose capacity the tenderer relies for the selection criteria. Every tenderer, member of a joint venture/consortium, every capacity-providing entity, </w:t>
      </w:r>
      <w:proofErr w:type="gramStart"/>
      <w:r w:rsidRPr="00B12F1B">
        <w:rPr>
          <w:rFonts w:ascii="Times New Roman" w:hAnsi="Times New Roman"/>
          <w:sz w:val="22"/>
          <w:szCs w:val="22"/>
          <w:lang w:val="en-GB"/>
        </w:rPr>
        <w:t>every</w:t>
      </w:r>
      <w:proofErr w:type="gramEnd"/>
      <w:r w:rsidRPr="00B12F1B">
        <w:rPr>
          <w:rFonts w:ascii="Times New Roman" w:hAnsi="Times New Roman"/>
          <w:sz w:val="22"/>
          <w:szCs w:val="22"/>
          <w:lang w:val="en-GB"/>
        </w:rPr>
        <w:t xml:space="preserve">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5C7AF7" w:rsidRPr="00B12F1B" w:rsidRDefault="005C7AF7" w:rsidP="00B12F1B">
      <w:pPr>
        <w:pStyle w:val="Heading2"/>
        <w:keepNext w:val="0"/>
        <w:numPr>
          <w:ilvl w:val="1"/>
          <w:numId w:val="2"/>
        </w:numPr>
        <w:tabs>
          <w:tab w:val="left" w:pos="709"/>
        </w:tabs>
        <w:jc w:val="both"/>
        <w:rPr>
          <w:rFonts w:ascii="Times New Roman" w:hAnsi="Times New Roman"/>
          <w:sz w:val="22"/>
          <w:szCs w:val="22"/>
          <w:lang w:val="en-GB"/>
        </w:rPr>
      </w:pPr>
      <w:r w:rsidRPr="00B12F1B">
        <w:rPr>
          <w:rFonts w:ascii="Times New Roman" w:hAnsi="Times New Roman"/>
          <w:sz w:val="22"/>
          <w:szCs w:val="22"/>
          <w:lang w:val="en-GB"/>
        </w:rPr>
        <w:t>Natural or legal persons are not entitled to participate in this tender procedure or be awarded a contract if they are in any of the situations mentioned in Sections 2.4. (EU restrictive measures), 2.6.10.1. (</w:t>
      </w:r>
      <w:r w:rsidR="00512BE8" w:rsidRPr="00B12F1B">
        <w:rPr>
          <w:rFonts w:ascii="Times New Roman" w:hAnsi="Times New Roman"/>
          <w:sz w:val="22"/>
          <w:szCs w:val="22"/>
          <w:lang w:val="en-GB"/>
        </w:rPr>
        <w:t>Exclusion</w:t>
      </w:r>
      <w:r w:rsidRPr="00B12F1B">
        <w:rPr>
          <w:rFonts w:ascii="Times New Roman" w:hAnsi="Times New Roman"/>
          <w:sz w:val="22"/>
          <w:szCs w:val="22"/>
          <w:lang w:val="en-GB"/>
        </w:rPr>
        <w:t xml:space="preserve"> criteria) or 2.6.10.1.2. (</w:t>
      </w:r>
      <w:r w:rsidR="00512BE8" w:rsidRPr="00B12F1B">
        <w:rPr>
          <w:rFonts w:ascii="Times New Roman" w:hAnsi="Times New Roman"/>
          <w:sz w:val="22"/>
          <w:szCs w:val="22"/>
          <w:lang w:val="en-GB"/>
        </w:rPr>
        <w:t>Rejection</w:t>
      </w:r>
      <w:r w:rsidRPr="00B12F1B">
        <w:rPr>
          <w:rFonts w:ascii="Times New Roman" w:hAnsi="Times New Roman"/>
          <w:sz w:val="22"/>
          <w:szCs w:val="22"/>
          <w:lang w:val="en-GB"/>
        </w:rPr>
        <w:t xml:space="preserve">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w:t>
      </w:r>
      <w:r w:rsidRPr="00B12F1B">
        <w:rPr>
          <w:rFonts w:ascii="Times New Roman" w:hAnsi="Times New Roman"/>
          <w:w w:val="50"/>
          <w:sz w:val="22"/>
          <w:szCs w:val="22"/>
          <w:lang w:val="en-GB"/>
        </w:rPr>
        <w:t> </w:t>
      </w:r>
      <w:r w:rsidRPr="00B12F1B">
        <w:rPr>
          <w:rFonts w:ascii="Times New Roman" w:hAnsi="Times New Roman"/>
          <w:sz w:val="22"/>
          <w:szCs w:val="22"/>
          <w:lang w:val="en-GB"/>
        </w:rPr>
        <w:t>% of the total value of the contract in</w:t>
      </w:r>
      <w:r w:rsidRPr="00B12F1B">
        <w:rPr>
          <w:rFonts w:ascii="Times New Roman" w:hAnsi="Times New Roman"/>
          <w:b/>
          <w:sz w:val="22"/>
          <w:szCs w:val="22"/>
          <w:lang w:val="en-GB"/>
        </w:rPr>
        <w:t xml:space="preserve"> </w:t>
      </w:r>
      <w:r w:rsidRPr="00B12F1B">
        <w:rPr>
          <w:rFonts w:ascii="Times New Roman" w:hAnsi="Times New Roman"/>
          <w:sz w:val="22"/>
          <w:szCs w:val="22"/>
          <w:lang w:val="en-GB"/>
        </w:rPr>
        <w:t>accordance with the Financial Regulation in force. This information may be published on the Commission website in accordance with the Financial Regulation in force. Tenderers must provide declarations on honour</w:t>
      </w:r>
      <w:r w:rsidRPr="00B12F1B">
        <w:rPr>
          <w:rStyle w:val="FootnoteReference"/>
          <w:rFonts w:ascii="Times New Roman" w:hAnsi="Times New Roman"/>
          <w:sz w:val="22"/>
          <w:szCs w:val="22"/>
          <w:lang w:val="en-GB"/>
        </w:rPr>
        <w:footnoteReference w:id="1"/>
      </w:r>
      <w:r w:rsidRPr="00B12F1B">
        <w:rPr>
          <w:rFonts w:ascii="Times New Roman" w:hAnsi="Times New Roman"/>
          <w:sz w:val="22"/>
          <w:szCs w:val="22"/>
          <w:lang w:val="en-GB"/>
        </w:rPr>
        <w:t xml:space="preserve"> that they are not in any of these exclusion situations. The declarations must cover all the members of a joint venture/consortium. Tenderers who make false declarations may also incur financial penalties and exclusion in accordance with the Financial Regulation i</w:t>
      </w:r>
      <w:r w:rsidR="00512BE8">
        <w:rPr>
          <w:rFonts w:ascii="Times New Roman" w:hAnsi="Times New Roman"/>
          <w:sz w:val="22"/>
          <w:szCs w:val="22"/>
          <w:lang w:val="en-GB"/>
        </w:rPr>
        <w:t>n force.</w:t>
      </w:r>
      <w:r w:rsidRPr="00B12F1B">
        <w:rPr>
          <w:rFonts w:ascii="Times New Roman" w:hAnsi="Times New Roman"/>
          <w:sz w:val="22"/>
          <w:szCs w:val="22"/>
          <w:lang w:val="en-GB"/>
        </w:rPr>
        <w:t xml:space="preserve"> Their tender will be considered irregular.</w:t>
      </w:r>
    </w:p>
    <w:p w:rsidR="005C7AF7" w:rsidRPr="00B12F1B" w:rsidRDefault="005C7AF7" w:rsidP="00B12F1B">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t>The exclusion situations referred to above also apply to all members of a joint venture/consortium, all subcontractors and all suppliers to tenderers, as well as to all entities upon whose capacity the tenderer relies for the selection criteria. When requested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rsidR="005C7AF7" w:rsidRPr="00B12F1B" w:rsidRDefault="005C7AF7" w:rsidP="00B12F1B">
      <w:pPr>
        <w:pStyle w:val="Heading2"/>
        <w:keepNext w:val="0"/>
        <w:numPr>
          <w:ilvl w:val="1"/>
          <w:numId w:val="2"/>
        </w:numPr>
        <w:tabs>
          <w:tab w:val="num" w:pos="709"/>
          <w:tab w:val="left" w:pos="8080"/>
        </w:tabs>
        <w:jc w:val="both"/>
        <w:rPr>
          <w:rFonts w:ascii="Times New Roman" w:hAnsi="Times New Roman"/>
          <w:sz w:val="22"/>
          <w:szCs w:val="22"/>
          <w:lang w:val="en-GB"/>
        </w:rPr>
      </w:pPr>
      <w:r w:rsidRPr="00B12F1B">
        <w:rPr>
          <w:rFonts w:ascii="Times New Roman" w:hAnsi="Times New Roman"/>
          <w:sz w:val="22"/>
          <w:szCs w:val="22"/>
          <w:lang w:val="en-GB"/>
        </w:rPr>
        <w:t>To be eligible to take part in this tender procedure, tenderers must prove to the satisfaction of the contracting authority that they comply with the necessary legal, technical and financial requirements and have the means to carry out the contract effectively.</w:t>
      </w:r>
    </w:p>
    <w:p w:rsidR="005C7AF7" w:rsidRPr="00B12F1B" w:rsidRDefault="005C7AF7" w:rsidP="00B12F1B">
      <w:pPr>
        <w:pStyle w:val="Heading2"/>
        <w:keepNext w:val="0"/>
        <w:tabs>
          <w:tab w:val="num" w:pos="709"/>
          <w:tab w:val="left" w:pos="792"/>
          <w:tab w:val="left" w:pos="8080"/>
        </w:tabs>
        <w:ind w:left="567"/>
        <w:jc w:val="both"/>
        <w:rPr>
          <w:rFonts w:ascii="Times New Roman" w:hAnsi="Times New Roman"/>
          <w:sz w:val="22"/>
          <w:szCs w:val="22"/>
          <w:lang w:val="en-GB"/>
        </w:rPr>
      </w:pPr>
      <w:r w:rsidRPr="00B12F1B">
        <w:rPr>
          <w:rFonts w:ascii="Times New Roman" w:hAnsi="Times New Roman"/>
          <w:sz w:val="22"/>
          <w:szCs w:val="22"/>
          <w:lang w:val="en-GB"/>
        </w:rPr>
        <w:t>Subcontracting is allowed but the contractor will retain full liability towards the contracting authority for performance of the contract as a whole.</w:t>
      </w:r>
    </w:p>
    <w:p w:rsidR="005C7AF7" w:rsidRPr="00B12F1B" w:rsidRDefault="005C7AF7" w:rsidP="009603A5">
      <w:pPr>
        <w:pStyle w:val="Heading1"/>
      </w:pPr>
      <w:bookmarkStart w:id="8" w:name="_Toc42488073"/>
      <w:proofErr w:type="spellStart"/>
      <w:r w:rsidRPr="00B12F1B">
        <w:t>Origin</w:t>
      </w:r>
      <w:bookmarkEnd w:id="8"/>
      <w:proofErr w:type="spellEnd"/>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 xml:space="preserve">Unless otherwise provided in the contract or below, all goods purchased under the contract must originate in a Member State of the European Union or in a country or territory of the regions covered and/or authorised by the specific instruments applicable to the programme specified in clause 3.1 above. </w:t>
      </w:r>
      <w:r w:rsidRPr="00B12F1B">
        <w:rPr>
          <w:rFonts w:ascii="Times New Roman" w:hAnsi="Times New Roman"/>
          <w:sz w:val="22"/>
          <w:szCs w:val="22"/>
        </w:rPr>
        <w:t xml:space="preserve">For </w:t>
      </w:r>
      <w:proofErr w:type="spellStart"/>
      <w:r w:rsidRPr="00B12F1B">
        <w:rPr>
          <w:rFonts w:ascii="Times New Roman" w:hAnsi="Times New Roman"/>
          <w:sz w:val="22"/>
          <w:szCs w:val="22"/>
        </w:rPr>
        <w:t>these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purposes</w:t>
      </w:r>
      <w:proofErr w:type="spellEnd"/>
      <w:r w:rsidRPr="00B12F1B">
        <w:rPr>
          <w:rFonts w:ascii="Times New Roman" w:hAnsi="Times New Roman"/>
          <w:sz w:val="22"/>
          <w:szCs w:val="22"/>
        </w:rPr>
        <w:t>, ‘</w:t>
      </w:r>
      <w:proofErr w:type="spellStart"/>
      <w:r w:rsidRPr="00B12F1B">
        <w:rPr>
          <w:rFonts w:ascii="Times New Roman" w:hAnsi="Times New Roman"/>
          <w:sz w:val="22"/>
          <w:szCs w:val="22"/>
        </w:rPr>
        <w:t>origin</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means</w:t>
      </w:r>
      <w:proofErr w:type="spellEnd"/>
      <w:r w:rsidRPr="00B12F1B">
        <w:rPr>
          <w:rFonts w:ascii="Times New Roman" w:hAnsi="Times New Roman"/>
          <w:sz w:val="22"/>
          <w:szCs w:val="22"/>
        </w:rPr>
        <w:t xml:space="preserve"> the place </w:t>
      </w:r>
      <w:proofErr w:type="spellStart"/>
      <w:r w:rsidRPr="00B12F1B">
        <w:rPr>
          <w:rFonts w:ascii="Times New Roman" w:hAnsi="Times New Roman"/>
          <w:sz w:val="22"/>
          <w:szCs w:val="22"/>
        </w:rPr>
        <w:t>where</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goods</w:t>
      </w:r>
      <w:proofErr w:type="spellEnd"/>
      <w:r w:rsidRPr="00B12F1B">
        <w:rPr>
          <w:rFonts w:ascii="Times New Roman" w:hAnsi="Times New Roman"/>
          <w:sz w:val="22"/>
          <w:szCs w:val="22"/>
        </w:rPr>
        <w:t xml:space="preserve"> are </w:t>
      </w:r>
      <w:proofErr w:type="spellStart"/>
      <w:r w:rsidRPr="00B12F1B">
        <w:rPr>
          <w:rFonts w:ascii="Times New Roman" w:hAnsi="Times New Roman"/>
          <w:sz w:val="22"/>
          <w:szCs w:val="22"/>
        </w:rPr>
        <w:t>mined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grown</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produced</w:t>
      </w:r>
      <w:proofErr w:type="spellEnd"/>
      <w:r w:rsidRPr="00B12F1B">
        <w:rPr>
          <w:rFonts w:ascii="Times New Roman" w:hAnsi="Times New Roman"/>
          <w:sz w:val="22"/>
          <w:szCs w:val="22"/>
        </w:rPr>
        <w:t xml:space="preserve"> or </w:t>
      </w:r>
      <w:proofErr w:type="spellStart"/>
      <w:r w:rsidRPr="00B12F1B">
        <w:rPr>
          <w:rFonts w:ascii="Times New Roman" w:hAnsi="Times New Roman"/>
          <w:sz w:val="22"/>
          <w:szCs w:val="22"/>
        </w:rPr>
        <w:t>manufactured</w:t>
      </w:r>
      <w:proofErr w:type="spellEnd"/>
      <w:r w:rsidRPr="00B12F1B">
        <w:rPr>
          <w:rFonts w:ascii="Times New Roman" w:hAnsi="Times New Roman"/>
          <w:sz w:val="22"/>
          <w:szCs w:val="22"/>
        </w:rPr>
        <w:t xml:space="preserve"> and/or </w:t>
      </w:r>
      <w:proofErr w:type="spellStart"/>
      <w:r w:rsidRPr="00B12F1B">
        <w:rPr>
          <w:rFonts w:ascii="Times New Roman" w:hAnsi="Times New Roman"/>
          <w:sz w:val="22"/>
          <w:szCs w:val="22"/>
        </w:rPr>
        <w:t>from</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which</w:t>
      </w:r>
      <w:proofErr w:type="spellEnd"/>
      <w:r w:rsidRPr="00B12F1B">
        <w:rPr>
          <w:rFonts w:ascii="Times New Roman" w:hAnsi="Times New Roman"/>
          <w:sz w:val="22"/>
          <w:szCs w:val="22"/>
        </w:rPr>
        <w:t xml:space="preserve"> services are </w:t>
      </w:r>
      <w:proofErr w:type="spellStart"/>
      <w:r w:rsidRPr="00B12F1B">
        <w:rPr>
          <w:rFonts w:ascii="Times New Roman" w:hAnsi="Times New Roman"/>
          <w:sz w:val="22"/>
          <w:szCs w:val="22"/>
        </w:rPr>
        <w:t>provided</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origin</w:t>
      </w:r>
      <w:proofErr w:type="spellEnd"/>
      <w:r w:rsidRPr="00B12F1B">
        <w:rPr>
          <w:rFonts w:ascii="Times New Roman" w:hAnsi="Times New Roman"/>
          <w:sz w:val="22"/>
          <w:szCs w:val="22"/>
        </w:rPr>
        <w:t xml:space="preserve"> of the </w:t>
      </w:r>
      <w:proofErr w:type="spellStart"/>
      <w:r w:rsidRPr="00B12F1B">
        <w:rPr>
          <w:rFonts w:ascii="Times New Roman" w:hAnsi="Times New Roman"/>
          <w:sz w:val="22"/>
          <w:szCs w:val="22"/>
        </w:rPr>
        <w:t>goods</w:t>
      </w:r>
      <w:proofErr w:type="spellEnd"/>
      <w:r w:rsidRPr="00B12F1B">
        <w:rPr>
          <w:rFonts w:ascii="Times New Roman" w:hAnsi="Times New Roman"/>
          <w:sz w:val="22"/>
          <w:szCs w:val="22"/>
        </w:rPr>
        <w:t xml:space="preserve"> must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determined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according</w:t>
      </w:r>
      <w:proofErr w:type="spellEnd"/>
      <w:r w:rsidRPr="00B12F1B">
        <w:rPr>
          <w:rFonts w:ascii="Times New Roman" w:hAnsi="Times New Roman"/>
          <w:sz w:val="22"/>
          <w:szCs w:val="22"/>
        </w:rPr>
        <w:t xml:space="preserve"> to the relevant international </w:t>
      </w:r>
      <w:proofErr w:type="spellStart"/>
      <w:r w:rsidRPr="00B12F1B">
        <w:rPr>
          <w:rFonts w:ascii="Times New Roman" w:hAnsi="Times New Roman"/>
          <w:sz w:val="22"/>
          <w:szCs w:val="22"/>
        </w:rPr>
        <w:t>agreements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notably</w:t>
      </w:r>
      <w:proofErr w:type="spellEnd"/>
      <w:r w:rsidRPr="00B12F1B">
        <w:rPr>
          <w:rFonts w:ascii="Times New Roman" w:hAnsi="Times New Roman"/>
          <w:sz w:val="22"/>
          <w:szCs w:val="22"/>
        </w:rPr>
        <w:t xml:space="preserve"> WTO </w:t>
      </w:r>
      <w:proofErr w:type="spellStart"/>
      <w:r w:rsidRPr="00B12F1B">
        <w:rPr>
          <w:rFonts w:ascii="Times New Roman" w:hAnsi="Times New Roman"/>
          <w:sz w:val="22"/>
          <w:szCs w:val="22"/>
        </w:rPr>
        <w:t>agreements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which</w:t>
      </w:r>
      <w:proofErr w:type="spellEnd"/>
      <w:r w:rsidRPr="00B12F1B">
        <w:rPr>
          <w:rFonts w:ascii="Times New Roman" w:hAnsi="Times New Roman"/>
          <w:sz w:val="22"/>
          <w:szCs w:val="22"/>
        </w:rPr>
        <w:t xml:space="preserve"> are </w:t>
      </w:r>
      <w:proofErr w:type="spellStart"/>
      <w:r w:rsidRPr="00B12F1B">
        <w:rPr>
          <w:rFonts w:ascii="Times New Roman" w:hAnsi="Times New Roman"/>
          <w:sz w:val="22"/>
          <w:szCs w:val="22"/>
        </w:rPr>
        <w:t>reflected</w:t>
      </w:r>
      <w:proofErr w:type="spellEnd"/>
      <w:r w:rsidRPr="00B12F1B">
        <w:rPr>
          <w:rFonts w:ascii="Times New Roman" w:hAnsi="Times New Roman"/>
          <w:sz w:val="22"/>
          <w:szCs w:val="22"/>
        </w:rPr>
        <w:t xml:space="preserve"> in EU </w:t>
      </w:r>
      <w:proofErr w:type="spellStart"/>
      <w:r w:rsidRPr="00B12F1B">
        <w:rPr>
          <w:rFonts w:ascii="Times New Roman" w:hAnsi="Times New Roman"/>
          <w:sz w:val="22"/>
          <w:szCs w:val="22"/>
        </w:rPr>
        <w:t>legislation</w:t>
      </w:r>
      <w:proofErr w:type="spellEnd"/>
      <w:r w:rsidRPr="00B12F1B">
        <w:rPr>
          <w:rFonts w:ascii="Times New Roman" w:hAnsi="Times New Roman"/>
          <w:sz w:val="22"/>
          <w:szCs w:val="22"/>
        </w:rPr>
        <w:t xml:space="preserve"> on </w:t>
      </w:r>
      <w:proofErr w:type="spellStart"/>
      <w:r w:rsidRPr="00B12F1B">
        <w:rPr>
          <w:rFonts w:ascii="Times New Roman" w:hAnsi="Times New Roman"/>
          <w:sz w:val="22"/>
          <w:szCs w:val="22"/>
        </w:rPr>
        <w:t>rules</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origin</w:t>
      </w:r>
      <w:proofErr w:type="spellEnd"/>
      <w:r w:rsidRPr="00B12F1B">
        <w:rPr>
          <w:rFonts w:ascii="Times New Roman" w:hAnsi="Times New Roman"/>
          <w:sz w:val="22"/>
          <w:szCs w:val="22"/>
        </w:rPr>
        <w:t xml:space="preserve"> for customs </w:t>
      </w:r>
      <w:proofErr w:type="spellStart"/>
      <w:r w:rsidRPr="00B12F1B">
        <w:rPr>
          <w:rFonts w:ascii="Times New Roman" w:hAnsi="Times New Roman"/>
          <w:sz w:val="22"/>
          <w:szCs w:val="22"/>
        </w:rPr>
        <w:t>purposes</w:t>
      </w:r>
      <w:proofErr w:type="spellEnd"/>
      <w:r w:rsidRPr="00B12F1B">
        <w:rPr>
          <w:rFonts w:ascii="Times New Roman" w:hAnsi="Times New Roman"/>
          <w:sz w:val="22"/>
          <w:szCs w:val="22"/>
        </w:rPr>
        <w:t xml:space="preserve">: the Customs Code (Council </w:t>
      </w:r>
      <w:proofErr w:type="spellStart"/>
      <w:r w:rsidRPr="00B12F1B">
        <w:rPr>
          <w:rFonts w:ascii="Times New Roman" w:hAnsi="Times New Roman"/>
          <w:sz w:val="22"/>
          <w:szCs w:val="22"/>
        </w:rPr>
        <w:t>Regulation</w:t>
      </w:r>
      <w:proofErr w:type="spellEnd"/>
      <w:r w:rsidRPr="00B12F1B">
        <w:rPr>
          <w:rFonts w:ascii="Times New Roman" w:hAnsi="Times New Roman"/>
          <w:sz w:val="22"/>
          <w:szCs w:val="22"/>
        </w:rPr>
        <w:t xml:space="preserve"> (EEC) No 2913/92) in </w:t>
      </w:r>
      <w:proofErr w:type="spellStart"/>
      <w:r w:rsidRPr="00B12F1B">
        <w:rPr>
          <w:rFonts w:ascii="Times New Roman" w:hAnsi="Times New Roman"/>
          <w:sz w:val="22"/>
          <w:szCs w:val="22"/>
        </w:rPr>
        <w:t>particular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its</w:t>
      </w:r>
      <w:proofErr w:type="spellEnd"/>
      <w:r w:rsidRPr="00B12F1B">
        <w:rPr>
          <w:rFonts w:ascii="Times New Roman" w:hAnsi="Times New Roman"/>
          <w:sz w:val="22"/>
          <w:szCs w:val="22"/>
        </w:rPr>
        <w:t xml:space="preserve"> Articles 22 to 246 </w:t>
      </w:r>
      <w:proofErr w:type="spellStart"/>
      <w:r w:rsidRPr="00B12F1B">
        <w:rPr>
          <w:rFonts w:ascii="Times New Roman" w:hAnsi="Times New Roman"/>
          <w:sz w:val="22"/>
          <w:szCs w:val="22"/>
        </w:rPr>
        <w:t>thereof</w:t>
      </w:r>
      <w:proofErr w:type="spellEnd"/>
      <w:r w:rsidRPr="00B12F1B">
        <w:rPr>
          <w:rFonts w:ascii="Times New Roman" w:hAnsi="Times New Roman"/>
          <w:sz w:val="22"/>
          <w:szCs w:val="22"/>
        </w:rPr>
        <w:t xml:space="preserve">, and the </w:t>
      </w:r>
      <w:proofErr w:type="spellStart"/>
      <w:r w:rsidRPr="00B12F1B">
        <w:rPr>
          <w:rFonts w:ascii="Times New Roman" w:hAnsi="Times New Roman"/>
          <w:sz w:val="22"/>
          <w:szCs w:val="22"/>
        </w:rPr>
        <w:t>Code's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implementing</w:t>
      </w:r>
      <w:proofErr w:type="spellEnd"/>
      <w:r w:rsidRPr="00B12F1B">
        <w:rPr>
          <w:rFonts w:ascii="Times New Roman" w:hAnsi="Times New Roman"/>
          <w:sz w:val="22"/>
          <w:szCs w:val="22"/>
        </w:rPr>
        <w:t xml:space="preserve"> provisions (Commission </w:t>
      </w:r>
      <w:proofErr w:type="spellStart"/>
      <w:r w:rsidRPr="00B12F1B">
        <w:rPr>
          <w:rFonts w:ascii="Times New Roman" w:hAnsi="Times New Roman"/>
          <w:sz w:val="22"/>
          <w:szCs w:val="22"/>
        </w:rPr>
        <w:t>Regulation</w:t>
      </w:r>
      <w:proofErr w:type="spellEnd"/>
      <w:r w:rsidRPr="00B12F1B">
        <w:rPr>
          <w:rFonts w:ascii="Times New Roman" w:hAnsi="Times New Roman"/>
          <w:sz w:val="22"/>
          <w:szCs w:val="22"/>
        </w:rPr>
        <w:t xml:space="preserve"> (EEC) No 2454/93. </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 xml:space="preserve">All supplies under this contract may </w:t>
      </w:r>
      <w:r w:rsidRPr="00B12F1B">
        <w:rPr>
          <w:rFonts w:ascii="Times New Roman" w:eastAsia="Calibri" w:hAnsi="Times New Roman"/>
          <w:noProof/>
          <w:sz w:val="22"/>
          <w:szCs w:val="22"/>
        </w:rPr>
        <w:t xml:space="preserve">originate from any country. </w:t>
      </w:r>
    </w:p>
    <w:p w:rsidR="005C7AF7" w:rsidRPr="00B12F1B" w:rsidRDefault="005C7AF7" w:rsidP="00B12F1B">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lastRenderedPageBreak/>
        <w:t xml:space="preserve">Tenderers must provide an undertaking signed by their representative certifying compliance with this requirement. The tenderer is obliged to verify that the provided information is correct. Otherwise, the tenderer risks to be excluded because of negligently misrepresenting information. For more details, see Section 2.3.5. </w:t>
      </w:r>
      <w:proofErr w:type="gramStart"/>
      <w:r w:rsidRPr="00B12F1B">
        <w:rPr>
          <w:rFonts w:ascii="Times New Roman" w:hAnsi="Times New Roman"/>
          <w:sz w:val="22"/>
          <w:szCs w:val="22"/>
          <w:lang w:val="en-GB"/>
        </w:rPr>
        <w:t>of</w:t>
      </w:r>
      <w:proofErr w:type="gramEnd"/>
      <w:r w:rsidRPr="00B12F1B">
        <w:rPr>
          <w:rFonts w:ascii="Times New Roman" w:hAnsi="Times New Roman"/>
          <w:sz w:val="22"/>
          <w:szCs w:val="22"/>
          <w:lang w:val="en-GB"/>
        </w:rPr>
        <w:t xml:space="preserve"> the practical guide.</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When submitting tenders, tenderers must state expressly that all the goods meet the requirements concerning origin and must state the countries of origin. They may be asked to provide additional information in this connection.</w:t>
      </w:r>
    </w:p>
    <w:p w:rsidR="005C7AF7" w:rsidRPr="00B12F1B" w:rsidRDefault="005C7AF7" w:rsidP="009603A5">
      <w:pPr>
        <w:pStyle w:val="Heading1"/>
      </w:pPr>
      <w:bookmarkStart w:id="9" w:name="_Toc42488074"/>
      <w:r w:rsidRPr="00B12F1B">
        <w:t xml:space="preserve">Type of </w:t>
      </w:r>
      <w:proofErr w:type="spellStart"/>
      <w:r w:rsidRPr="00B12F1B">
        <w:t>contract</w:t>
      </w:r>
      <w:bookmarkEnd w:id="9"/>
      <w:proofErr w:type="spellEnd"/>
    </w:p>
    <w:p w:rsidR="005C7AF7" w:rsidRPr="00B12F1B" w:rsidRDefault="005C7AF7" w:rsidP="00B12F1B">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t>Unit-price</w:t>
      </w:r>
    </w:p>
    <w:p w:rsidR="005C7AF7" w:rsidRPr="00B12F1B" w:rsidRDefault="005C7AF7" w:rsidP="009603A5">
      <w:pPr>
        <w:pStyle w:val="Heading1"/>
      </w:pPr>
      <w:bookmarkStart w:id="10" w:name="_Toc42488075"/>
      <w:proofErr w:type="spellStart"/>
      <w:r w:rsidRPr="00B12F1B">
        <w:t>Currency</w:t>
      </w:r>
      <w:bookmarkEnd w:id="10"/>
      <w:proofErr w:type="spellEnd"/>
    </w:p>
    <w:p w:rsidR="005C7AF7" w:rsidRPr="00B12F1B" w:rsidRDefault="005C7AF7" w:rsidP="00B12F1B">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t xml:space="preserve">Tenders must be presented in </w:t>
      </w:r>
      <w:r w:rsidRPr="00B12F1B">
        <w:rPr>
          <w:rFonts w:ascii="Times New Roman" w:hAnsi="Times New Roman"/>
          <w:bCs/>
          <w:sz w:val="22"/>
          <w:szCs w:val="22"/>
          <w:lang w:val="en-GB"/>
        </w:rPr>
        <w:t>Euro</w:t>
      </w:r>
      <w:r w:rsidRPr="00B12F1B">
        <w:rPr>
          <w:rFonts w:ascii="Times New Roman" w:hAnsi="Times New Roman"/>
          <w:sz w:val="22"/>
          <w:szCs w:val="22"/>
          <w:lang w:val="en-GB"/>
        </w:rPr>
        <w:t>.</w:t>
      </w:r>
    </w:p>
    <w:p w:rsidR="005C7AF7" w:rsidRPr="00B12F1B" w:rsidRDefault="005C7AF7" w:rsidP="009603A5">
      <w:pPr>
        <w:pStyle w:val="Heading1"/>
      </w:pPr>
      <w:bookmarkStart w:id="11" w:name="_Toc42488076"/>
      <w:r w:rsidRPr="00B12F1B">
        <w:t>Lots</w:t>
      </w:r>
      <w:bookmarkEnd w:id="11"/>
      <w:r w:rsidR="00BC50CD">
        <w:t xml:space="preserve"> (</w:t>
      </w:r>
      <w:proofErr w:type="spellStart"/>
      <w:r w:rsidR="00BC50CD">
        <w:t>two</w:t>
      </w:r>
      <w:proofErr w:type="spellEnd"/>
      <w:r w:rsidR="00BC50CD">
        <w:t>)</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w:t>
      </w:r>
      <w:r w:rsidR="00BC50CD">
        <w:rPr>
          <w:rFonts w:ascii="Times New Roman" w:hAnsi="Times New Roman"/>
          <w:sz w:val="22"/>
          <w:szCs w:val="22"/>
        </w:rPr>
        <w:t xml:space="preserve">his tender procedure is </w:t>
      </w:r>
      <w:r w:rsidRPr="00B12F1B">
        <w:rPr>
          <w:rFonts w:ascii="Times New Roman" w:hAnsi="Times New Roman"/>
          <w:sz w:val="22"/>
          <w:szCs w:val="22"/>
        </w:rPr>
        <w:t>divided into</w:t>
      </w:r>
      <w:r w:rsidR="00BC50CD">
        <w:rPr>
          <w:rFonts w:ascii="Times New Roman" w:hAnsi="Times New Roman"/>
          <w:sz w:val="22"/>
          <w:szCs w:val="22"/>
        </w:rPr>
        <w:t xml:space="preserve"> two</w:t>
      </w:r>
      <w:r w:rsidRPr="00B12F1B">
        <w:rPr>
          <w:rFonts w:ascii="Times New Roman" w:hAnsi="Times New Roman"/>
          <w:sz w:val="22"/>
          <w:szCs w:val="22"/>
        </w:rPr>
        <w:t xml:space="preserve"> lots.</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 xml:space="preserve">The tenderer may submit a tender for one lot only. </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5C7AF7" w:rsidRPr="00B12F1B" w:rsidRDefault="005C7AF7" w:rsidP="009603A5">
      <w:pPr>
        <w:pStyle w:val="Heading1"/>
      </w:pPr>
      <w:bookmarkStart w:id="12" w:name="_Toc42488077"/>
      <w:proofErr w:type="spellStart"/>
      <w:r w:rsidRPr="00B12F1B">
        <w:t>Period</w:t>
      </w:r>
      <w:proofErr w:type="spellEnd"/>
      <w:r w:rsidRPr="00B12F1B">
        <w:t xml:space="preserve"> of </w:t>
      </w:r>
      <w:proofErr w:type="spellStart"/>
      <w:r w:rsidRPr="00B12F1B">
        <w:t>validity</w:t>
      </w:r>
      <w:bookmarkEnd w:id="12"/>
      <w:proofErr w:type="spellEnd"/>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Tenderers will be bound by their tenders for a period of 90 days from the deadline for the submission of tenders.</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w:t>
      </w:r>
      <w:proofErr w:type="gramStart"/>
      <w:r w:rsidRPr="00B12F1B">
        <w:rPr>
          <w:rFonts w:ascii="Times New Roman" w:hAnsi="Times New Roman"/>
          <w:sz w:val="22"/>
          <w:szCs w:val="22"/>
          <w:lang w:val="en-GB"/>
        </w:rPr>
        <w:t>of</w:t>
      </w:r>
      <w:proofErr w:type="gramEnd"/>
      <w:r w:rsidRPr="00B12F1B">
        <w:rPr>
          <w:rFonts w:ascii="Times New Roman" w:hAnsi="Times New Roman"/>
          <w:sz w:val="22"/>
          <w:szCs w:val="22"/>
          <w:lang w:val="en-GB"/>
        </w:rPr>
        <w:t xml:space="preserve"> the practical guide, the contracting authority may, before the validity period expires, request an extension of the validity of the tenders up to the adoption of that recommendation.</w:t>
      </w:r>
    </w:p>
    <w:p w:rsidR="005C7AF7" w:rsidRPr="00B12F1B" w:rsidRDefault="005C7AF7" w:rsidP="00B12F1B">
      <w:pPr>
        <w:tabs>
          <w:tab w:val="num" w:pos="567"/>
        </w:tabs>
        <w:ind w:hanging="567"/>
        <w:jc w:val="both"/>
        <w:rPr>
          <w:rFonts w:ascii="Times New Roman" w:hAnsi="Times New Roman"/>
          <w:sz w:val="22"/>
          <w:szCs w:val="22"/>
        </w:rPr>
      </w:pPr>
      <w:r w:rsidRPr="00B12F1B">
        <w:rPr>
          <w:rFonts w:ascii="Times New Roman" w:hAnsi="Times New Roman"/>
          <w:sz w:val="22"/>
          <w:szCs w:val="22"/>
        </w:rPr>
        <w:t>8.3</w:t>
      </w:r>
      <w:r w:rsidRPr="00B12F1B">
        <w:rPr>
          <w:rFonts w:ascii="Times New Roman" w:hAnsi="Times New Roman"/>
          <w:sz w:val="22"/>
          <w:szCs w:val="22"/>
        </w:rPr>
        <w:tab/>
        <w:t>The successful tenderer will be bound by its tender for a further period of 60 days. The further period is added to the validity period of the tender irrespective of the date of notification.</w:t>
      </w:r>
    </w:p>
    <w:p w:rsidR="005C7AF7" w:rsidRPr="00B12F1B" w:rsidRDefault="005C7AF7" w:rsidP="009603A5">
      <w:pPr>
        <w:pStyle w:val="Heading1"/>
      </w:pPr>
      <w:bookmarkStart w:id="13" w:name="_Toc42488078"/>
      <w:bookmarkStart w:id="14" w:name="_Ref500330462"/>
      <w:proofErr w:type="spellStart"/>
      <w:r w:rsidRPr="00B12F1B">
        <w:t>Language</w:t>
      </w:r>
      <w:proofErr w:type="spellEnd"/>
      <w:r w:rsidRPr="00B12F1B">
        <w:t xml:space="preserve"> of </w:t>
      </w:r>
      <w:bookmarkEnd w:id="13"/>
      <w:r w:rsidRPr="00B12F1B">
        <w:t>tenders</w:t>
      </w:r>
      <w:bookmarkEnd w:id="14"/>
    </w:p>
    <w:p w:rsidR="005C7AF7" w:rsidRPr="00B12F1B" w:rsidRDefault="005C7AF7" w:rsidP="00B12F1B">
      <w:pPr>
        <w:pStyle w:val="Heading2"/>
        <w:ind w:left="567"/>
        <w:jc w:val="both"/>
        <w:rPr>
          <w:rFonts w:ascii="Times New Roman" w:hAnsi="Times New Roman"/>
          <w:sz w:val="22"/>
          <w:szCs w:val="22"/>
          <w:lang w:val="en-GB"/>
        </w:rPr>
      </w:pPr>
      <w:r w:rsidRPr="00B12F1B">
        <w:rPr>
          <w:rFonts w:ascii="Times New Roman" w:hAnsi="Times New Roman"/>
          <w:sz w:val="22"/>
          <w:szCs w:val="22"/>
          <w:lang w:val="en-GB"/>
        </w:rPr>
        <w:t>The tenders, all correspondence and documents related to the tender exchanged by the tenderer and the contracting authority must be written in the language of the procedure, which is English.</w:t>
      </w:r>
    </w:p>
    <w:p w:rsidR="005C7AF7" w:rsidRPr="00B12F1B" w:rsidRDefault="005C7AF7" w:rsidP="00B12F1B">
      <w:pPr>
        <w:pStyle w:val="Heading2"/>
        <w:keepNext w:val="0"/>
        <w:ind w:left="567"/>
        <w:jc w:val="both"/>
        <w:rPr>
          <w:rFonts w:ascii="Times New Roman" w:hAnsi="Times New Roman"/>
          <w:sz w:val="22"/>
          <w:szCs w:val="22"/>
          <w:lang w:val="en-GB"/>
        </w:rPr>
      </w:pPr>
      <w:r w:rsidRPr="00B12F1B">
        <w:rPr>
          <w:rFonts w:ascii="Times New Roman" w:hAnsi="Times New Roman"/>
          <w:sz w:val="22"/>
          <w:szCs w:val="22"/>
          <w:lang w:val="en-GB"/>
        </w:rPr>
        <w:t xml:space="preserve">If the supporting documents are not written in one of the official languages of the European Union, a translation into the language of the call for tender must be attached. Where the </w:t>
      </w:r>
      <w:r w:rsidRPr="00B12F1B">
        <w:rPr>
          <w:rFonts w:ascii="Times New Roman" w:hAnsi="Times New Roman"/>
          <w:sz w:val="22"/>
          <w:szCs w:val="22"/>
          <w:lang w:val="en-GB"/>
        </w:rPr>
        <w:lastRenderedPageBreak/>
        <w:t>documents are in an official language of the European Union other than English, it is strongly recommended to provide a translation into English, to facilitate evaluation of the documents.</w:t>
      </w:r>
    </w:p>
    <w:p w:rsidR="005C7AF7" w:rsidRPr="00B12F1B" w:rsidRDefault="005C7AF7" w:rsidP="009603A5">
      <w:pPr>
        <w:pStyle w:val="Heading1"/>
      </w:pPr>
      <w:bookmarkStart w:id="15" w:name="_Toc42488079"/>
      <w:proofErr w:type="spellStart"/>
      <w:r w:rsidRPr="00B12F1B">
        <w:t>Submission</w:t>
      </w:r>
      <w:proofErr w:type="spellEnd"/>
      <w:r w:rsidRPr="00B12F1B">
        <w:t xml:space="preserve"> of tenders</w:t>
      </w:r>
      <w:bookmarkStart w:id="16" w:name="_Ref500326737"/>
      <w:bookmarkEnd w:id="15"/>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 xml:space="preserve">Tenders must be sent to the contracting authority before the deadline specified in 10.3. </w:t>
      </w:r>
      <w:proofErr w:type="spellStart"/>
      <w:r w:rsidRPr="00B12F1B">
        <w:rPr>
          <w:rFonts w:ascii="Times New Roman" w:hAnsi="Times New Roman"/>
          <w:sz w:val="22"/>
          <w:szCs w:val="22"/>
        </w:rPr>
        <w:t>They</w:t>
      </w:r>
      <w:proofErr w:type="spellEnd"/>
      <w:r w:rsidRPr="00B12F1B">
        <w:rPr>
          <w:rFonts w:ascii="Times New Roman" w:hAnsi="Times New Roman"/>
          <w:sz w:val="22"/>
          <w:szCs w:val="22"/>
        </w:rPr>
        <w:t xml:space="preserve"> must </w:t>
      </w:r>
      <w:proofErr w:type="spellStart"/>
      <w:r w:rsidRPr="00B12F1B">
        <w:rPr>
          <w:rFonts w:ascii="Times New Roman" w:hAnsi="Times New Roman"/>
          <w:sz w:val="22"/>
          <w:szCs w:val="22"/>
        </w:rPr>
        <w:t>include</w:t>
      </w:r>
      <w:proofErr w:type="spellEnd"/>
      <w:r w:rsidRPr="00B12F1B">
        <w:rPr>
          <w:rFonts w:ascii="Times New Roman" w:hAnsi="Times New Roman"/>
          <w:sz w:val="22"/>
          <w:szCs w:val="22"/>
        </w:rPr>
        <w:t xml:space="preserve"> all the documents </w:t>
      </w:r>
      <w:proofErr w:type="spellStart"/>
      <w:r w:rsidRPr="00B12F1B">
        <w:rPr>
          <w:rFonts w:ascii="Times New Roman" w:hAnsi="Times New Roman"/>
          <w:sz w:val="22"/>
          <w:szCs w:val="22"/>
        </w:rPr>
        <w:t>specified</w:t>
      </w:r>
      <w:proofErr w:type="spellEnd"/>
      <w:r w:rsidRPr="00B12F1B">
        <w:rPr>
          <w:rFonts w:ascii="Times New Roman" w:hAnsi="Times New Roman"/>
          <w:sz w:val="22"/>
          <w:szCs w:val="22"/>
        </w:rPr>
        <w:t xml:space="preserve"> in point 11 of </w:t>
      </w:r>
      <w:proofErr w:type="spellStart"/>
      <w:r w:rsidRPr="00B12F1B">
        <w:rPr>
          <w:rFonts w:ascii="Times New Roman" w:hAnsi="Times New Roman"/>
          <w:sz w:val="22"/>
          <w:szCs w:val="22"/>
        </w:rPr>
        <w:t>these</w:t>
      </w:r>
      <w:proofErr w:type="spellEnd"/>
      <w:r w:rsidRPr="00B12F1B">
        <w:rPr>
          <w:rFonts w:ascii="Times New Roman" w:hAnsi="Times New Roman"/>
          <w:sz w:val="22"/>
          <w:szCs w:val="22"/>
        </w:rPr>
        <w:t xml:space="preserve"> Instructions and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sent to the </w:t>
      </w:r>
      <w:proofErr w:type="spellStart"/>
      <w:r w:rsidRPr="00B12F1B">
        <w:rPr>
          <w:rFonts w:ascii="Times New Roman" w:hAnsi="Times New Roman"/>
          <w:sz w:val="22"/>
          <w:szCs w:val="22"/>
        </w:rPr>
        <w:t>following</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address</w:t>
      </w:r>
      <w:proofErr w:type="spellEnd"/>
      <w:r w:rsidRPr="00B12F1B">
        <w:rPr>
          <w:rFonts w:ascii="Times New Roman" w:hAnsi="Times New Roman"/>
          <w:sz w:val="22"/>
          <w:szCs w:val="22"/>
        </w:rPr>
        <w:t>:</w:t>
      </w:r>
    </w:p>
    <w:bookmarkEnd w:id="16"/>
    <w:p w:rsidR="00BC50CD" w:rsidRPr="009603A5" w:rsidRDefault="00BC50CD" w:rsidP="00BC50CD">
      <w:pPr>
        <w:pStyle w:val="BodyText"/>
        <w:spacing w:before="0"/>
        <w:ind w:left="567"/>
        <w:jc w:val="center"/>
        <w:rPr>
          <w:rFonts w:ascii="Times New Roman" w:hAnsi="Times New Roman"/>
          <w:sz w:val="22"/>
          <w:szCs w:val="22"/>
        </w:rPr>
      </w:pPr>
      <w:r w:rsidRPr="009603A5">
        <w:rPr>
          <w:rFonts w:ascii="Times New Roman" w:hAnsi="Times New Roman"/>
          <w:sz w:val="22"/>
          <w:szCs w:val="22"/>
        </w:rPr>
        <w:t xml:space="preserve">Contact name: prof. </w:t>
      </w:r>
      <w:proofErr w:type="spellStart"/>
      <w:r w:rsidR="00AE55EB">
        <w:rPr>
          <w:rFonts w:ascii="Times New Roman" w:hAnsi="Times New Roman"/>
          <w:sz w:val="22"/>
          <w:szCs w:val="22"/>
        </w:rPr>
        <w:t>Vlatko</w:t>
      </w:r>
      <w:proofErr w:type="spellEnd"/>
      <w:r w:rsidR="00AE55EB">
        <w:rPr>
          <w:rFonts w:ascii="Times New Roman" w:hAnsi="Times New Roman"/>
          <w:sz w:val="22"/>
          <w:szCs w:val="22"/>
        </w:rPr>
        <w:t xml:space="preserve"> </w:t>
      </w:r>
      <w:proofErr w:type="spellStart"/>
      <w:r w:rsidR="00AE55EB">
        <w:rPr>
          <w:rFonts w:ascii="Times New Roman" w:hAnsi="Times New Roman"/>
          <w:sz w:val="22"/>
          <w:szCs w:val="22"/>
        </w:rPr>
        <w:t>Andonovski</w:t>
      </w:r>
      <w:proofErr w:type="spellEnd"/>
      <w:r w:rsidRPr="009603A5">
        <w:rPr>
          <w:rFonts w:ascii="Times New Roman" w:hAnsi="Times New Roman"/>
          <w:sz w:val="22"/>
          <w:szCs w:val="22"/>
        </w:rPr>
        <w:br/>
        <w:t xml:space="preserve">Address: </w:t>
      </w:r>
      <w:bookmarkStart w:id="17" w:name="_GoBack"/>
      <w:r w:rsidRPr="009603A5">
        <w:rPr>
          <w:rFonts w:ascii="Times New Roman" w:hAnsi="Times New Roman"/>
          <w:sz w:val="22"/>
          <w:szCs w:val="22"/>
        </w:rPr>
        <w:t xml:space="preserve">Faculty of Forestry, </w:t>
      </w:r>
      <w:proofErr w:type="spellStart"/>
      <w:r w:rsidRPr="009603A5">
        <w:rPr>
          <w:rFonts w:ascii="Times New Roman" w:hAnsi="Times New Roman"/>
          <w:sz w:val="22"/>
          <w:szCs w:val="22"/>
        </w:rPr>
        <w:t>Ss</w:t>
      </w:r>
      <w:proofErr w:type="spellEnd"/>
      <w:r w:rsidRPr="009603A5">
        <w:rPr>
          <w:rFonts w:ascii="Times New Roman" w:hAnsi="Times New Roman"/>
          <w:sz w:val="22"/>
          <w:szCs w:val="22"/>
        </w:rPr>
        <w:t xml:space="preserve"> Cyril and Methodius University in Skopje</w:t>
      </w:r>
      <w:bookmarkEnd w:id="17"/>
    </w:p>
    <w:p w:rsidR="00BC50CD" w:rsidRDefault="00BC50CD" w:rsidP="00BC50CD">
      <w:pPr>
        <w:pStyle w:val="BodyText"/>
        <w:spacing w:before="0"/>
        <w:ind w:left="567"/>
        <w:jc w:val="center"/>
        <w:rPr>
          <w:rFonts w:ascii="Times New Roman" w:hAnsi="Times New Roman"/>
          <w:sz w:val="22"/>
          <w:szCs w:val="22"/>
          <w:shd w:val="clear" w:color="auto" w:fill="FFFFFF"/>
        </w:rPr>
      </w:pPr>
      <w:r w:rsidRPr="009603A5">
        <w:rPr>
          <w:rStyle w:val="Emphasis"/>
          <w:rFonts w:ascii="Times New Roman" w:hAnsi="Times New Roman"/>
          <w:sz w:val="22"/>
          <w:szCs w:val="22"/>
        </w:rPr>
        <w:t>St</w:t>
      </w:r>
      <w:r w:rsidRPr="009603A5">
        <w:rPr>
          <w:rStyle w:val="Emphasis"/>
          <w:rFonts w:ascii="Times New Roman" w:hAnsi="Times New Roman"/>
          <w:i w:val="0"/>
          <w:sz w:val="22"/>
          <w:szCs w:val="22"/>
        </w:rPr>
        <w:t>.</w:t>
      </w:r>
      <w:r w:rsidRPr="009603A5">
        <w:rPr>
          <w:rFonts w:ascii="Times New Roman" w:hAnsi="Times New Roman"/>
          <w:sz w:val="22"/>
          <w:szCs w:val="22"/>
        </w:rPr>
        <w:t xml:space="preserve">16 </w:t>
      </w:r>
      <w:proofErr w:type="spellStart"/>
      <w:proofErr w:type="gramStart"/>
      <w:r w:rsidRPr="009603A5">
        <w:rPr>
          <w:rFonts w:ascii="Times New Roman" w:hAnsi="Times New Roman"/>
          <w:sz w:val="22"/>
          <w:szCs w:val="22"/>
        </w:rPr>
        <w:t>th</w:t>
      </w:r>
      <w:proofErr w:type="spellEnd"/>
      <w:proofErr w:type="gramEnd"/>
      <w:r w:rsidRPr="009603A5">
        <w:rPr>
          <w:rFonts w:ascii="Times New Roman" w:hAnsi="Times New Roman"/>
          <w:sz w:val="22"/>
          <w:szCs w:val="22"/>
        </w:rPr>
        <w:t xml:space="preserve"> </w:t>
      </w:r>
      <w:proofErr w:type="spellStart"/>
      <w:r w:rsidRPr="009603A5">
        <w:rPr>
          <w:rFonts w:ascii="Times New Roman" w:hAnsi="Times New Roman"/>
          <w:sz w:val="22"/>
          <w:szCs w:val="22"/>
        </w:rPr>
        <w:t>Makedonska</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Brigada</w:t>
      </w:r>
      <w:proofErr w:type="spellEnd"/>
      <w:r w:rsidRPr="009603A5">
        <w:rPr>
          <w:rFonts w:ascii="Times New Roman" w:hAnsi="Times New Roman"/>
          <w:sz w:val="22"/>
          <w:szCs w:val="22"/>
        </w:rPr>
        <w:t xml:space="preserve"> br.1 1000 Skopje</w:t>
      </w:r>
      <w:r w:rsidRPr="009603A5">
        <w:rPr>
          <w:rFonts w:ascii="Times New Roman" w:hAnsi="Times New Roman"/>
          <w:sz w:val="22"/>
          <w:szCs w:val="22"/>
        </w:rPr>
        <w:br/>
        <w:t xml:space="preserve">E-mail: </w:t>
      </w:r>
      <w:hyperlink r:id="rId12" w:history="1">
        <w:r w:rsidRPr="0048074D">
          <w:rPr>
            <w:rStyle w:val="Hyperlink"/>
            <w:rFonts w:ascii="Times New Roman" w:hAnsi="Times New Roman"/>
            <w:sz w:val="22"/>
            <w:szCs w:val="22"/>
            <w:shd w:val="clear" w:color="auto" w:fill="FFFFFF"/>
          </w:rPr>
          <w:t>vandonovski5@gmail.com</w:t>
        </w:r>
      </w:hyperlink>
    </w:p>
    <w:p w:rsidR="005C7AF7" w:rsidRPr="00B12F1B" w:rsidRDefault="005C7AF7" w:rsidP="00587E87">
      <w:pPr>
        <w:jc w:val="center"/>
        <w:rPr>
          <w:rFonts w:ascii="Times New Roman" w:hAnsi="Times New Roman"/>
          <w:sz w:val="22"/>
          <w:szCs w:val="22"/>
        </w:rPr>
      </w:pPr>
      <w:r w:rsidRPr="00B12F1B">
        <w:rPr>
          <w:rFonts w:ascii="Times New Roman" w:hAnsi="Times New Roman"/>
          <w:sz w:val="22"/>
          <w:szCs w:val="22"/>
        </w:rPr>
        <w:t>If the tenders are hand delivered they should be delivered to the following address:</w:t>
      </w:r>
    </w:p>
    <w:p w:rsidR="00BC50CD" w:rsidRPr="009603A5" w:rsidRDefault="00BC50CD" w:rsidP="00BC50CD">
      <w:pPr>
        <w:pStyle w:val="BodyText"/>
        <w:spacing w:before="0"/>
        <w:ind w:left="567"/>
        <w:jc w:val="center"/>
        <w:rPr>
          <w:rFonts w:ascii="Times New Roman" w:hAnsi="Times New Roman"/>
          <w:sz w:val="22"/>
          <w:szCs w:val="22"/>
        </w:rPr>
      </w:pPr>
      <w:r w:rsidRPr="009603A5">
        <w:rPr>
          <w:rFonts w:ascii="Times New Roman" w:hAnsi="Times New Roman"/>
          <w:sz w:val="22"/>
          <w:szCs w:val="22"/>
        </w:rPr>
        <w:t xml:space="preserve">Contact name: prof. </w:t>
      </w:r>
      <w:proofErr w:type="spellStart"/>
      <w:r w:rsidR="00AE55EB">
        <w:rPr>
          <w:rFonts w:ascii="Times New Roman" w:hAnsi="Times New Roman"/>
          <w:sz w:val="22"/>
          <w:szCs w:val="22"/>
        </w:rPr>
        <w:t>Vlatko</w:t>
      </w:r>
      <w:proofErr w:type="spellEnd"/>
      <w:r w:rsidR="00AE55EB">
        <w:rPr>
          <w:rFonts w:ascii="Times New Roman" w:hAnsi="Times New Roman"/>
          <w:sz w:val="22"/>
          <w:szCs w:val="22"/>
        </w:rPr>
        <w:t xml:space="preserve"> </w:t>
      </w:r>
      <w:proofErr w:type="spellStart"/>
      <w:r w:rsidR="00AE55EB">
        <w:rPr>
          <w:rFonts w:ascii="Times New Roman" w:hAnsi="Times New Roman"/>
          <w:sz w:val="22"/>
          <w:szCs w:val="22"/>
        </w:rPr>
        <w:t>Andonovski</w:t>
      </w:r>
      <w:proofErr w:type="spellEnd"/>
      <w:r w:rsidRPr="009603A5">
        <w:rPr>
          <w:rFonts w:ascii="Times New Roman" w:hAnsi="Times New Roman"/>
          <w:sz w:val="22"/>
          <w:szCs w:val="22"/>
        </w:rPr>
        <w:br/>
        <w:t xml:space="preserve">Address: Faculty of Forestry, </w:t>
      </w:r>
      <w:proofErr w:type="spellStart"/>
      <w:r w:rsidRPr="009603A5">
        <w:rPr>
          <w:rFonts w:ascii="Times New Roman" w:hAnsi="Times New Roman"/>
          <w:sz w:val="22"/>
          <w:szCs w:val="22"/>
        </w:rPr>
        <w:t>Ss</w:t>
      </w:r>
      <w:proofErr w:type="spellEnd"/>
      <w:r w:rsidRPr="009603A5">
        <w:rPr>
          <w:rFonts w:ascii="Times New Roman" w:hAnsi="Times New Roman"/>
          <w:sz w:val="22"/>
          <w:szCs w:val="22"/>
        </w:rPr>
        <w:t xml:space="preserve"> Cyril and Methodius University in Skopje</w:t>
      </w:r>
    </w:p>
    <w:p w:rsidR="00BC50CD" w:rsidRDefault="00BC50CD" w:rsidP="00BC50CD">
      <w:pPr>
        <w:pStyle w:val="BodyText"/>
        <w:spacing w:before="0"/>
        <w:ind w:left="567"/>
        <w:jc w:val="center"/>
        <w:rPr>
          <w:rFonts w:ascii="Times New Roman" w:hAnsi="Times New Roman"/>
          <w:sz w:val="22"/>
          <w:szCs w:val="22"/>
          <w:shd w:val="clear" w:color="auto" w:fill="FFFFFF"/>
        </w:rPr>
      </w:pPr>
      <w:r w:rsidRPr="009603A5">
        <w:rPr>
          <w:rStyle w:val="Emphasis"/>
          <w:rFonts w:ascii="Times New Roman" w:hAnsi="Times New Roman"/>
          <w:sz w:val="22"/>
          <w:szCs w:val="22"/>
        </w:rPr>
        <w:t>St</w:t>
      </w:r>
      <w:r w:rsidRPr="009603A5">
        <w:rPr>
          <w:rStyle w:val="Emphasis"/>
          <w:rFonts w:ascii="Times New Roman" w:hAnsi="Times New Roman"/>
          <w:i w:val="0"/>
          <w:sz w:val="22"/>
          <w:szCs w:val="22"/>
        </w:rPr>
        <w:t>.</w:t>
      </w:r>
      <w:r w:rsidRPr="009603A5">
        <w:rPr>
          <w:rFonts w:ascii="Times New Roman" w:hAnsi="Times New Roman"/>
          <w:sz w:val="22"/>
          <w:szCs w:val="22"/>
        </w:rPr>
        <w:t xml:space="preserve">16 </w:t>
      </w:r>
      <w:proofErr w:type="spellStart"/>
      <w:proofErr w:type="gramStart"/>
      <w:r w:rsidRPr="009603A5">
        <w:rPr>
          <w:rFonts w:ascii="Times New Roman" w:hAnsi="Times New Roman"/>
          <w:sz w:val="22"/>
          <w:szCs w:val="22"/>
        </w:rPr>
        <w:t>th</w:t>
      </w:r>
      <w:proofErr w:type="spellEnd"/>
      <w:proofErr w:type="gramEnd"/>
      <w:r w:rsidRPr="009603A5">
        <w:rPr>
          <w:rFonts w:ascii="Times New Roman" w:hAnsi="Times New Roman"/>
          <w:sz w:val="22"/>
          <w:szCs w:val="22"/>
        </w:rPr>
        <w:t xml:space="preserve"> </w:t>
      </w:r>
      <w:proofErr w:type="spellStart"/>
      <w:r w:rsidRPr="009603A5">
        <w:rPr>
          <w:rFonts w:ascii="Times New Roman" w:hAnsi="Times New Roman"/>
          <w:sz w:val="22"/>
          <w:szCs w:val="22"/>
        </w:rPr>
        <w:t>Makedonska</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Brigada</w:t>
      </w:r>
      <w:proofErr w:type="spellEnd"/>
      <w:r w:rsidRPr="009603A5">
        <w:rPr>
          <w:rFonts w:ascii="Times New Roman" w:hAnsi="Times New Roman"/>
          <w:sz w:val="22"/>
          <w:szCs w:val="22"/>
        </w:rPr>
        <w:t xml:space="preserve"> br.1 1000 Skopje</w:t>
      </w:r>
      <w:r w:rsidRPr="009603A5">
        <w:rPr>
          <w:rFonts w:ascii="Times New Roman" w:hAnsi="Times New Roman"/>
          <w:sz w:val="22"/>
          <w:szCs w:val="22"/>
        </w:rPr>
        <w:br/>
        <w:t xml:space="preserve">E-mail: </w:t>
      </w:r>
      <w:hyperlink r:id="rId13" w:history="1">
        <w:r w:rsidRPr="0048074D">
          <w:rPr>
            <w:rStyle w:val="Hyperlink"/>
            <w:rFonts w:ascii="Times New Roman" w:hAnsi="Times New Roman"/>
            <w:sz w:val="22"/>
            <w:szCs w:val="22"/>
            <w:shd w:val="clear" w:color="auto" w:fill="FFFFFF"/>
          </w:rPr>
          <w:t>vandonovski5@gmail.com</w:t>
        </w:r>
      </w:hyperlink>
    </w:p>
    <w:p w:rsidR="005C7AF7" w:rsidRPr="00B12F1B" w:rsidRDefault="005C7AF7" w:rsidP="00B12F1B">
      <w:pPr>
        <w:spacing w:before="0" w:after="0"/>
        <w:jc w:val="both"/>
        <w:rPr>
          <w:rFonts w:ascii="Times New Roman" w:hAnsi="Times New Roman"/>
          <w:sz w:val="22"/>
          <w:szCs w:val="22"/>
          <w:lang w:val="fr-BE"/>
        </w:rPr>
      </w:pPr>
    </w:p>
    <w:p w:rsidR="005C7AF7" w:rsidRPr="00B12F1B" w:rsidRDefault="005C7AF7" w:rsidP="00B12F1B">
      <w:pPr>
        <w:jc w:val="both"/>
        <w:rPr>
          <w:rFonts w:ascii="Times New Roman" w:hAnsi="Times New Roman"/>
          <w:sz w:val="22"/>
          <w:szCs w:val="22"/>
          <w:lang w:val="fr-BE"/>
        </w:rPr>
      </w:pPr>
      <w:r w:rsidRPr="00B12F1B">
        <w:rPr>
          <w:rFonts w:ascii="Times New Roman" w:hAnsi="Times New Roman"/>
          <w:sz w:val="22"/>
          <w:szCs w:val="22"/>
        </w:rPr>
        <w:t>Tenders must comply with the following conditions:</w:t>
      </w:r>
    </w:p>
    <w:p w:rsidR="005C7AF7" w:rsidRPr="00B12F1B" w:rsidRDefault="005C7AF7" w:rsidP="00B12F1B">
      <w:pPr>
        <w:pStyle w:val="Heading2"/>
        <w:numPr>
          <w:ilvl w:val="1"/>
          <w:numId w:val="2"/>
        </w:numPr>
        <w:jc w:val="both"/>
        <w:rPr>
          <w:rFonts w:ascii="Times New Roman" w:hAnsi="Times New Roman"/>
          <w:sz w:val="22"/>
          <w:szCs w:val="22"/>
          <w:lang w:val="en-GB"/>
        </w:rPr>
      </w:pPr>
      <w:bookmarkStart w:id="18" w:name="_Ref500330141"/>
      <w:r w:rsidRPr="00B12F1B">
        <w:rPr>
          <w:rFonts w:ascii="Times New Roman" w:hAnsi="Times New Roman"/>
          <w:sz w:val="22"/>
          <w:szCs w:val="22"/>
          <w:lang w:val="en-GB"/>
        </w:rPr>
        <w:t xml:space="preserve">All tenders must be submitted in one original, marked ‘original’, and 2 copies signed in the same way as the original and marked ‘copy’. </w:t>
      </w:r>
      <w:bookmarkEnd w:id="18"/>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 xml:space="preserve">All tenders must be submitted to </w:t>
      </w:r>
      <w:proofErr w:type="spellStart"/>
      <w:r w:rsidR="00BC50CD" w:rsidRPr="009603A5">
        <w:rPr>
          <w:rFonts w:ascii="Times New Roman" w:hAnsi="Times New Roman"/>
          <w:sz w:val="22"/>
          <w:szCs w:val="22"/>
        </w:rPr>
        <w:t>Faculty</w:t>
      </w:r>
      <w:proofErr w:type="spellEnd"/>
      <w:r w:rsidR="00BC50CD" w:rsidRPr="009603A5">
        <w:rPr>
          <w:rFonts w:ascii="Times New Roman" w:hAnsi="Times New Roman"/>
          <w:sz w:val="22"/>
          <w:szCs w:val="22"/>
        </w:rPr>
        <w:t xml:space="preserve"> of </w:t>
      </w:r>
      <w:proofErr w:type="spellStart"/>
      <w:r w:rsidR="00BC50CD" w:rsidRPr="009603A5">
        <w:rPr>
          <w:rFonts w:ascii="Times New Roman" w:hAnsi="Times New Roman"/>
          <w:sz w:val="22"/>
          <w:szCs w:val="22"/>
        </w:rPr>
        <w:t>Forestry</w:t>
      </w:r>
      <w:proofErr w:type="spellEnd"/>
      <w:r w:rsidR="00BC50CD" w:rsidRPr="009603A5">
        <w:rPr>
          <w:rFonts w:ascii="Times New Roman" w:hAnsi="Times New Roman"/>
          <w:sz w:val="22"/>
          <w:szCs w:val="22"/>
        </w:rPr>
        <w:t xml:space="preserve">, Ss Cyril and </w:t>
      </w:r>
      <w:proofErr w:type="spellStart"/>
      <w:r w:rsidR="00BC50CD" w:rsidRPr="009603A5">
        <w:rPr>
          <w:rFonts w:ascii="Times New Roman" w:hAnsi="Times New Roman"/>
          <w:sz w:val="22"/>
          <w:szCs w:val="22"/>
        </w:rPr>
        <w:t>Methodius</w:t>
      </w:r>
      <w:proofErr w:type="spellEnd"/>
      <w:r w:rsidR="00BC50CD" w:rsidRPr="009603A5">
        <w:rPr>
          <w:rFonts w:ascii="Times New Roman" w:hAnsi="Times New Roman"/>
          <w:sz w:val="22"/>
          <w:szCs w:val="22"/>
        </w:rPr>
        <w:t xml:space="preserve"> </w:t>
      </w:r>
      <w:proofErr w:type="spellStart"/>
      <w:r w:rsidR="00BC50CD" w:rsidRPr="009603A5">
        <w:rPr>
          <w:rFonts w:ascii="Times New Roman" w:hAnsi="Times New Roman"/>
          <w:sz w:val="22"/>
          <w:szCs w:val="22"/>
        </w:rPr>
        <w:t>University</w:t>
      </w:r>
      <w:proofErr w:type="spellEnd"/>
      <w:r w:rsidR="00BC50CD" w:rsidRPr="009603A5">
        <w:rPr>
          <w:rFonts w:ascii="Times New Roman" w:hAnsi="Times New Roman"/>
          <w:sz w:val="22"/>
          <w:szCs w:val="22"/>
        </w:rPr>
        <w:t xml:space="preserve"> in </w:t>
      </w:r>
      <w:proofErr w:type="gramStart"/>
      <w:r w:rsidR="00BC50CD" w:rsidRPr="009603A5">
        <w:rPr>
          <w:rFonts w:ascii="Times New Roman" w:hAnsi="Times New Roman"/>
          <w:sz w:val="22"/>
          <w:szCs w:val="22"/>
        </w:rPr>
        <w:t>Skopje</w:t>
      </w:r>
      <w:r w:rsidR="00BC50CD">
        <w:rPr>
          <w:rFonts w:ascii="Times New Roman" w:hAnsi="Times New Roman"/>
          <w:sz w:val="22"/>
          <w:szCs w:val="22"/>
        </w:rPr>
        <w:t xml:space="preserve"> </w:t>
      </w:r>
      <w:r w:rsidRPr="00B12F1B">
        <w:rPr>
          <w:rStyle w:val="Emphasis"/>
          <w:rFonts w:ascii="Times New Roman" w:hAnsi="Times New Roman"/>
          <w:i w:val="0"/>
          <w:sz w:val="22"/>
          <w:szCs w:val="22"/>
          <w:lang w:val="en-GB"/>
        </w:rPr>
        <w:t>,</w:t>
      </w:r>
      <w:proofErr w:type="gramEnd"/>
      <w:r w:rsidR="00BC50CD" w:rsidRPr="00BC50CD">
        <w:rPr>
          <w:rStyle w:val="Emphasis"/>
          <w:rFonts w:ascii="Times New Roman" w:hAnsi="Times New Roman"/>
          <w:sz w:val="22"/>
          <w:szCs w:val="22"/>
          <w:lang w:val="en-GB"/>
        </w:rPr>
        <w:t xml:space="preserve"> </w:t>
      </w:r>
      <w:r w:rsidR="00BC50CD" w:rsidRPr="009603A5">
        <w:rPr>
          <w:rStyle w:val="Emphasis"/>
          <w:rFonts w:ascii="Times New Roman" w:hAnsi="Times New Roman"/>
          <w:sz w:val="22"/>
          <w:szCs w:val="22"/>
          <w:lang w:val="en-GB"/>
        </w:rPr>
        <w:t>St</w:t>
      </w:r>
      <w:r w:rsidR="00BC50CD" w:rsidRPr="009603A5">
        <w:rPr>
          <w:rStyle w:val="Emphasis"/>
          <w:rFonts w:ascii="Times New Roman" w:hAnsi="Times New Roman"/>
          <w:i w:val="0"/>
          <w:sz w:val="22"/>
          <w:szCs w:val="22"/>
          <w:lang w:val="en-GB"/>
        </w:rPr>
        <w:t>.</w:t>
      </w:r>
      <w:r w:rsidR="00BC50CD" w:rsidRPr="009603A5">
        <w:rPr>
          <w:rFonts w:ascii="Times New Roman" w:hAnsi="Times New Roman"/>
          <w:sz w:val="22"/>
          <w:szCs w:val="22"/>
        </w:rPr>
        <w:t xml:space="preserve">16 th </w:t>
      </w:r>
      <w:proofErr w:type="spellStart"/>
      <w:r w:rsidR="00BC50CD" w:rsidRPr="009603A5">
        <w:rPr>
          <w:rFonts w:ascii="Times New Roman" w:hAnsi="Times New Roman"/>
          <w:sz w:val="22"/>
          <w:szCs w:val="22"/>
        </w:rPr>
        <w:t>Makedonska</w:t>
      </w:r>
      <w:proofErr w:type="spellEnd"/>
      <w:r w:rsidR="00BC50CD" w:rsidRPr="009603A5">
        <w:rPr>
          <w:rFonts w:ascii="Times New Roman" w:hAnsi="Times New Roman"/>
          <w:sz w:val="22"/>
          <w:szCs w:val="22"/>
        </w:rPr>
        <w:t xml:space="preserve"> </w:t>
      </w:r>
      <w:proofErr w:type="spellStart"/>
      <w:r w:rsidR="00BC50CD" w:rsidRPr="009603A5">
        <w:rPr>
          <w:rFonts w:ascii="Times New Roman" w:hAnsi="Times New Roman"/>
          <w:sz w:val="22"/>
          <w:szCs w:val="22"/>
        </w:rPr>
        <w:t>Brigada</w:t>
      </w:r>
      <w:proofErr w:type="spellEnd"/>
      <w:r w:rsidR="00BC50CD" w:rsidRPr="009603A5">
        <w:rPr>
          <w:rFonts w:ascii="Times New Roman" w:hAnsi="Times New Roman"/>
          <w:sz w:val="22"/>
          <w:szCs w:val="22"/>
        </w:rPr>
        <w:t xml:space="preserve"> br.1</w:t>
      </w:r>
      <w:r w:rsidR="00BC50CD" w:rsidRPr="009603A5">
        <w:rPr>
          <w:rFonts w:ascii="Times New Roman" w:hAnsi="Times New Roman"/>
          <w:sz w:val="22"/>
          <w:szCs w:val="22"/>
          <w:lang w:val="en-GB"/>
        </w:rPr>
        <w:t xml:space="preserve"> 1000 Skopje</w:t>
      </w:r>
      <w:r w:rsidRPr="00B12F1B">
        <w:rPr>
          <w:rFonts w:ascii="Times New Roman" w:hAnsi="Times New Roman"/>
          <w:sz w:val="22"/>
          <w:szCs w:val="22"/>
          <w:lang w:val="en-GB"/>
        </w:rPr>
        <w:t xml:space="preserve">, before the deadline </w:t>
      </w:r>
      <w:r w:rsidR="00FF5FE5">
        <w:rPr>
          <w:rFonts w:ascii="Times New Roman" w:hAnsi="Times New Roman"/>
          <w:sz w:val="22"/>
          <w:szCs w:val="22"/>
        </w:rPr>
        <w:t xml:space="preserve">11 </w:t>
      </w:r>
      <w:proofErr w:type="spellStart"/>
      <w:r w:rsidR="00FF5FE5">
        <w:rPr>
          <w:rFonts w:ascii="Times New Roman" w:hAnsi="Times New Roman"/>
          <w:sz w:val="22"/>
          <w:szCs w:val="22"/>
        </w:rPr>
        <w:t>November</w:t>
      </w:r>
      <w:proofErr w:type="spellEnd"/>
      <w:r w:rsidR="00FF5FE5" w:rsidRPr="00587E87">
        <w:rPr>
          <w:rFonts w:ascii="Times New Roman" w:hAnsi="Times New Roman"/>
          <w:sz w:val="22"/>
          <w:szCs w:val="22"/>
        </w:rPr>
        <w:t xml:space="preserve"> 2019</w:t>
      </w:r>
      <w:r w:rsidRPr="00FF5FE5">
        <w:rPr>
          <w:rFonts w:ascii="Times New Roman" w:hAnsi="Times New Roman"/>
          <w:sz w:val="22"/>
          <w:szCs w:val="22"/>
          <w:lang w:val="en-GB"/>
        </w:rPr>
        <w:t>, 12.00 pm</w:t>
      </w:r>
      <w:r w:rsidRPr="00B12F1B">
        <w:rPr>
          <w:rFonts w:ascii="Times New Roman" w:hAnsi="Times New Roman"/>
          <w:sz w:val="22"/>
          <w:szCs w:val="22"/>
          <w:lang w:val="en-GB"/>
        </w:rPr>
        <w:t>,</w:t>
      </w:r>
    </w:p>
    <w:p w:rsidR="005C7AF7" w:rsidRPr="00B12F1B" w:rsidRDefault="005C7AF7" w:rsidP="00B12F1B">
      <w:pPr>
        <w:pStyle w:val="Heading2"/>
        <w:ind w:left="567"/>
        <w:jc w:val="both"/>
        <w:rPr>
          <w:rFonts w:ascii="Times New Roman" w:hAnsi="Times New Roman"/>
          <w:sz w:val="22"/>
          <w:szCs w:val="22"/>
          <w:lang w:val="en-GB"/>
        </w:rPr>
      </w:pPr>
      <w:r w:rsidRPr="00B12F1B">
        <w:rPr>
          <w:rFonts w:ascii="Times New Roman" w:hAnsi="Times New Roman"/>
          <w:sz w:val="22"/>
          <w:szCs w:val="22"/>
          <w:lang w:val="en-GB"/>
        </w:rPr>
        <w:t xml:space="preserve">(a) </w:t>
      </w:r>
      <w:proofErr w:type="gramStart"/>
      <w:r w:rsidRPr="00B12F1B">
        <w:rPr>
          <w:rFonts w:ascii="Times New Roman" w:hAnsi="Times New Roman"/>
          <w:sz w:val="22"/>
          <w:szCs w:val="22"/>
          <w:lang w:val="en-GB"/>
        </w:rPr>
        <w:t>either</w:t>
      </w:r>
      <w:proofErr w:type="gramEnd"/>
      <w:r w:rsidRPr="00B12F1B">
        <w:rPr>
          <w:rFonts w:ascii="Times New Roman" w:hAnsi="Times New Roman"/>
          <w:sz w:val="22"/>
          <w:szCs w:val="22"/>
          <w:lang w:val="en-GB"/>
        </w:rPr>
        <w:t xml:space="preserve"> by post or by courier service, in which case the evidence shall be constituted by the postmark or the date of the deposit slip</w:t>
      </w:r>
      <w:r w:rsidRPr="00B12F1B">
        <w:rPr>
          <w:rStyle w:val="FootnoteReference"/>
          <w:rFonts w:ascii="Times New Roman" w:hAnsi="Times New Roman"/>
          <w:sz w:val="22"/>
          <w:szCs w:val="22"/>
          <w:lang w:val="en-GB"/>
        </w:rPr>
        <w:footnoteReference w:id="2"/>
      </w:r>
    </w:p>
    <w:p w:rsidR="005C7AF7" w:rsidRPr="00B12F1B" w:rsidRDefault="005C7AF7" w:rsidP="00B12F1B">
      <w:pPr>
        <w:pStyle w:val="Heading2"/>
        <w:ind w:left="567"/>
        <w:jc w:val="both"/>
        <w:rPr>
          <w:rFonts w:ascii="Times New Roman" w:hAnsi="Times New Roman"/>
          <w:sz w:val="22"/>
          <w:szCs w:val="22"/>
          <w:lang w:val="en-GB"/>
        </w:rPr>
      </w:pPr>
      <w:r w:rsidRPr="00B12F1B">
        <w:rPr>
          <w:rFonts w:ascii="Times New Roman" w:hAnsi="Times New Roman"/>
          <w:sz w:val="22"/>
          <w:szCs w:val="22"/>
          <w:lang w:val="en-GB"/>
        </w:rPr>
        <w:t xml:space="preserve">(b) </w:t>
      </w:r>
      <w:proofErr w:type="gramStart"/>
      <w:r w:rsidRPr="00B12F1B">
        <w:rPr>
          <w:rFonts w:ascii="Times New Roman" w:hAnsi="Times New Roman"/>
          <w:sz w:val="22"/>
          <w:szCs w:val="22"/>
          <w:lang w:val="en-GB"/>
        </w:rPr>
        <w:t>or</w:t>
      </w:r>
      <w:proofErr w:type="gramEnd"/>
      <w:r w:rsidRPr="00B12F1B">
        <w:rPr>
          <w:rFonts w:ascii="Times New Roman" w:hAnsi="Times New Roman"/>
          <w:sz w:val="22"/>
          <w:szCs w:val="22"/>
          <w:lang w:val="en-GB"/>
        </w:rPr>
        <w:t xml:space="preserve"> by hand-delivery to the premises of the contracting authority by the participant in person or by an agent, in which case the evidence shall be constituted by the acknowledgment of receipt. </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All tenders, including annexes and all supporting documents, must be submitted in a sealed envelope bearing only:</w:t>
      </w:r>
    </w:p>
    <w:p w:rsidR="005C7AF7" w:rsidRPr="00B12F1B" w:rsidRDefault="005C7AF7" w:rsidP="00B12F1B">
      <w:pPr>
        <w:tabs>
          <w:tab w:val="left" w:pos="709"/>
          <w:tab w:val="left" w:pos="1134"/>
        </w:tabs>
        <w:jc w:val="both"/>
        <w:rPr>
          <w:rFonts w:ascii="Times New Roman" w:hAnsi="Times New Roman"/>
          <w:sz w:val="22"/>
          <w:szCs w:val="22"/>
        </w:rPr>
      </w:pPr>
      <w:r w:rsidRPr="00B12F1B">
        <w:rPr>
          <w:rFonts w:ascii="Times New Roman" w:hAnsi="Times New Roman"/>
          <w:sz w:val="22"/>
          <w:szCs w:val="22"/>
        </w:rPr>
        <w:t>a)</w:t>
      </w:r>
      <w:r w:rsidRPr="00B12F1B">
        <w:rPr>
          <w:rFonts w:ascii="Times New Roman" w:hAnsi="Times New Roman"/>
          <w:sz w:val="22"/>
          <w:szCs w:val="22"/>
        </w:rPr>
        <w:tab/>
      </w:r>
      <w:proofErr w:type="gramStart"/>
      <w:r w:rsidRPr="00B12F1B">
        <w:rPr>
          <w:rFonts w:ascii="Times New Roman" w:hAnsi="Times New Roman"/>
          <w:sz w:val="22"/>
          <w:szCs w:val="22"/>
        </w:rPr>
        <w:t>the</w:t>
      </w:r>
      <w:proofErr w:type="gramEnd"/>
      <w:r w:rsidRPr="00B12F1B">
        <w:rPr>
          <w:rFonts w:ascii="Times New Roman" w:hAnsi="Times New Roman"/>
          <w:sz w:val="22"/>
          <w:szCs w:val="22"/>
        </w:rPr>
        <w:t xml:space="preserve"> above address;</w:t>
      </w:r>
    </w:p>
    <w:p w:rsidR="005C7AF7" w:rsidRPr="00B12F1B" w:rsidRDefault="005C7AF7" w:rsidP="00B12F1B">
      <w:pPr>
        <w:tabs>
          <w:tab w:val="left" w:pos="1134"/>
        </w:tabs>
        <w:jc w:val="both"/>
        <w:rPr>
          <w:rFonts w:ascii="Times New Roman" w:hAnsi="Times New Roman"/>
          <w:sz w:val="22"/>
          <w:szCs w:val="22"/>
        </w:rPr>
      </w:pPr>
      <w:r w:rsidRPr="00B12F1B">
        <w:rPr>
          <w:rFonts w:ascii="Times New Roman" w:hAnsi="Times New Roman"/>
          <w:sz w:val="22"/>
          <w:szCs w:val="22"/>
        </w:rPr>
        <w:t>b)</w:t>
      </w:r>
      <w:r w:rsidRPr="00B12F1B">
        <w:rPr>
          <w:rFonts w:ascii="Times New Roman" w:hAnsi="Times New Roman"/>
          <w:sz w:val="22"/>
          <w:szCs w:val="22"/>
        </w:rPr>
        <w:tab/>
      </w:r>
      <w:proofErr w:type="gramStart"/>
      <w:r w:rsidRPr="00B12F1B">
        <w:rPr>
          <w:rFonts w:ascii="Times New Roman" w:hAnsi="Times New Roman"/>
          <w:sz w:val="22"/>
          <w:szCs w:val="22"/>
        </w:rPr>
        <w:t>the</w:t>
      </w:r>
      <w:proofErr w:type="gramEnd"/>
      <w:r w:rsidRPr="00B12F1B">
        <w:rPr>
          <w:rFonts w:ascii="Times New Roman" w:hAnsi="Times New Roman"/>
          <w:sz w:val="22"/>
          <w:szCs w:val="22"/>
        </w:rPr>
        <w:t xml:space="preserve"> reference code of this tender procedure, (i.e. CONSE-PP-CN1-SO2.3-SC035-</w:t>
      </w:r>
      <w:r w:rsidR="00FF5FE5">
        <w:rPr>
          <w:rFonts w:ascii="Times New Roman" w:hAnsi="Times New Roman"/>
          <w:sz w:val="22"/>
          <w:szCs w:val="22"/>
        </w:rPr>
        <w:t>422/1</w:t>
      </w:r>
      <w:r w:rsidRPr="00B12F1B">
        <w:rPr>
          <w:rFonts w:ascii="Times New Roman" w:hAnsi="Times New Roman"/>
          <w:sz w:val="22"/>
          <w:szCs w:val="22"/>
        </w:rPr>
        <w:t>);</w:t>
      </w:r>
    </w:p>
    <w:p w:rsidR="005C7AF7" w:rsidRPr="00B12F1B" w:rsidRDefault="005C7AF7" w:rsidP="00B12F1B">
      <w:pPr>
        <w:tabs>
          <w:tab w:val="left" w:pos="1134"/>
        </w:tabs>
        <w:jc w:val="both"/>
        <w:rPr>
          <w:rFonts w:ascii="Times New Roman" w:hAnsi="Times New Roman"/>
          <w:sz w:val="22"/>
          <w:szCs w:val="22"/>
        </w:rPr>
      </w:pPr>
      <w:r w:rsidRPr="00B12F1B">
        <w:rPr>
          <w:rFonts w:ascii="Times New Roman" w:hAnsi="Times New Roman"/>
          <w:sz w:val="22"/>
          <w:szCs w:val="22"/>
        </w:rPr>
        <w:t>c)</w:t>
      </w:r>
      <w:r w:rsidRPr="00B12F1B">
        <w:rPr>
          <w:rFonts w:ascii="Times New Roman" w:hAnsi="Times New Roman"/>
          <w:sz w:val="22"/>
          <w:szCs w:val="22"/>
        </w:rPr>
        <w:tab/>
      </w:r>
      <w:proofErr w:type="gramStart"/>
      <w:r w:rsidRPr="00B12F1B">
        <w:rPr>
          <w:rFonts w:ascii="Times New Roman" w:hAnsi="Times New Roman"/>
          <w:sz w:val="22"/>
          <w:szCs w:val="22"/>
        </w:rPr>
        <w:t>where</w:t>
      </w:r>
      <w:proofErr w:type="gramEnd"/>
      <w:r w:rsidRPr="00B12F1B">
        <w:rPr>
          <w:rFonts w:ascii="Times New Roman" w:hAnsi="Times New Roman"/>
          <w:sz w:val="22"/>
          <w:szCs w:val="22"/>
        </w:rPr>
        <w:t xml:space="preserve"> applicable, the number of the lot(s) tendered for;</w:t>
      </w:r>
    </w:p>
    <w:p w:rsidR="005C7AF7" w:rsidRPr="00B12F1B" w:rsidRDefault="005C7AF7" w:rsidP="00B12F1B">
      <w:pPr>
        <w:tabs>
          <w:tab w:val="left" w:pos="1134"/>
        </w:tabs>
        <w:ind w:left="1134" w:hanging="567"/>
        <w:jc w:val="both"/>
        <w:rPr>
          <w:rFonts w:ascii="Times New Roman" w:hAnsi="Times New Roman"/>
          <w:sz w:val="22"/>
          <w:szCs w:val="22"/>
        </w:rPr>
      </w:pPr>
      <w:r w:rsidRPr="00B12F1B">
        <w:rPr>
          <w:rFonts w:ascii="Times New Roman" w:hAnsi="Times New Roman"/>
          <w:sz w:val="22"/>
          <w:szCs w:val="22"/>
        </w:rPr>
        <w:lastRenderedPageBreak/>
        <w:t>d)</w:t>
      </w:r>
      <w:r w:rsidRPr="00B12F1B">
        <w:rPr>
          <w:rFonts w:ascii="Times New Roman" w:hAnsi="Times New Roman"/>
          <w:sz w:val="22"/>
          <w:szCs w:val="22"/>
        </w:rPr>
        <w:tab/>
      </w:r>
      <w:proofErr w:type="gramStart"/>
      <w:r w:rsidRPr="00B12F1B">
        <w:rPr>
          <w:rFonts w:ascii="Times New Roman" w:hAnsi="Times New Roman"/>
          <w:sz w:val="22"/>
          <w:szCs w:val="22"/>
        </w:rPr>
        <w:t>the</w:t>
      </w:r>
      <w:proofErr w:type="gramEnd"/>
      <w:r w:rsidRPr="00B12F1B">
        <w:rPr>
          <w:rFonts w:ascii="Times New Roman" w:hAnsi="Times New Roman"/>
          <w:sz w:val="22"/>
          <w:szCs w:val="22"/>
        </w:rPr>
        <w:t xml:space="preserve"> words ‘Not to be opened before the tender opening session’ in the language of the tender dossier and ‘</w:t>
      </w:r>
      <w:proofErr w:type="spellStart"/>
      <w:r w:rsidRPr="00B12F1B">
        <w:rPr>
          <w:rFonts w:ascii="Times New Roman" w:hAnsi="Times New Roman"/>
          <w:sz w:val="22"/>
          <w:szCs w:val="22"/>
        </w:rPr>
        <w:t>Да</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не</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се</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отвaра</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пред</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јавно</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отвoрање</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на</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понудите</w:t>
      </w:r>
      <w:proofErr w:type="spellEnd"/>
      <w:r w:rsidRPr="00B12F1B">
        <w:rPr>
          <w:rFonts w:ascii="Times New Roman" w:hAnsi="Times New Roman"/>
          <w:sz w:val="22"/>
          <w:szCs w:val="22"/>
        </w:rPr>
        <w:t>’.</w:t>
      </w:r>
    </w:p>
    <w:p w:rsidR="005C7AF7" w:rsidRPr="00B12F1B" w:rsidRDefault="005C7AF7" w:rsidP="00B12F1B">
      <w:pPr>
        <w:tabs>
          <w:tab w:val="left" w:pos="1134"/>
        </w:tabs>
        <w:jc w:val="both"/>
        <w:rPr>
          <w:rFonts w:ascii="Times New Roman" w:hAnsi="Times New Roman"/>
          <w:sz w:val="22"/>
          <w:szCs w:val="22"/>
        </w:rPr>
      </w:pPr>
      <w:r w:rsidRPr="00B12F1B">
        <w:rPr>
          <w:rFonts w:ascii="Times New Roman" w:hAnsi="Times New Roman"/>
          <w:sz w:val="22"/>
          <w:szCs w:val="22"/>
        </w:rPr>
        <w:t>e)</w:t>
      </w:r>
      <w:r w:rsidRPr="00B12F1B">
        <w:rPr>
          <w:rFonts w:ascii="Times New Roman" w:hAnsi="Times New Roman"/>
          <w:sz w:val="22"/>
          <w:szCs w:val="22"/>
        </w:rPr>
        <w:tab/>
      </w:r>
      <w:proofErr w:type="gramStart"/>
      <w:r w:rsidRPr="00B12F1B">
        <w:rPr>
          <w:rFonts w:ascii="Times New Roman" w:hAnsi="Times New Roman"/>
          <w:sz w:val="22"/>
          <w:szCs w:val="22"/>
        </w:rPr>
        <w:t>the</w:t>
      </w:r>
      <w:proofErr w:type="gramEnd"/>
      <w:r w:rsidRPr="00B12F1B">
        <w:rPr>
          <w:rFonts w:ascii="Times New Roman" w:hAnsi="Times New Roman"/>
          <w:sz w:val="22"/>
          <w:szCs w:val="22"/>
        </w:rPr>
        <w:t xml:space="preserve"> name of the tenderer.</w:t>
      </w:r>
    </w:p>
    <w:p w:rsidR="005C7AF7" w:rsidRPr="00B12F1B" w:rsidRDefault="005C7AF7" w:rsidP="00B12F1B">
      <w:pPr>
        <w:jc w:val="both"/>
        <w:outlineLvl w:val="0"/>
        <w:rPr>
          <w:rFonts w:ascii="Times New Roman" w:hAnsi="Times New Roman"/>
          <w:sz w:val="22"/>
          <w:szCs w:val="22"/>
        </w:rPr>
      </w:pPr>
      <w:r w:rsidRPr="00B12F1B">
        <w:rPr>
          <w:rFonts w:ascii="Times New Roman" w:hAnsi="Times New Roman"/>
          <w:sz w:val="22"/>
          <w:szCs w:val="22"/>
        </w:rPr>
        <w:t>The technical and financial offers must be placed together in a sealed envelope. The envelope should then be placed in another single sealed envelope/package, unless their volume requires a separate submission for each lot.</w:t>
      </w:r>
    </w:p>
    <w:p w:rsidR="005C7AF7" w:rsidRPr="00B12F1B" w:rsidRDefault="005C7AF7" w:rsidP="009603A5">
      <w:pPr>
        <w:pStyle w:val="Heading1"/>
      </w:pPr>
      <w:bookmarkStart w:id="19" w:name="_Toc42488080"/>
      <w:r w:rsidRPr="00B12F1B">
        <w:t>Content of tenders</w:t>
      </w:r>
      <w:bookmarkEnd w:id="19"/>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Failure to fulfil the below requirements will constitute an irregularity and may result in rejection of the tender. All tenders submitted must comply with the requirements in the tender dossier and comprise:</w:t>
      </w:r>
    </w:p>
    <w:p w:rsidR="005C7AF7" w:rsidRPr="00B12F1B" w:rsidRDefault="005C7AF7" w:rsidP="00B12F1B">
      <w:pPr>
        <w:keepNext/>
        <w:keepLines/>
        <w:jc w:val="both"/>
        <w:outlineLvl w:val="0"/>
        <w:rPr>
          <w:rFonts w:ascii="Times New Roman" w:hAnsi="Times New Roman"/>
          <w:b/>
          <w:sz w:val="22"/>
          <w:szCs w:val="22"/>
        </w:rPr>
      </w:pPr>
      <w:r w:rsidRPr="00B12F1B">
        <w:rPr>
          <w:rFonts w:ascii="Times New Roman" w:hAnsi="Times New Roman"/>
          <w:b/>
          <w:sz w:val="22"/>
          <w:szCs w:val="22"/>
        </w:rPr>
        <w:t>Part 1: Technical offer:</w:t>
      </w:r>
    </w:p>
    <w:p w:rsidR="005C7AF7" w:rsidRPr="00B12F1B" w:rsidRDefault="005C7AF7" w:rsidP="00B12F1B">
      <w:pPr>
        <w:pStyle w:val="Heading2"/>
        <w:keepLines/>
        <w:numPr>
          <w:ilvl w:val="0"/>
          <w:numId w:val="6"/>
        </w:numPr>
        <w:tabs>
          <w:tab w:val="clear" w:pos="1211"/>
          <w:tab w:val="num" w:pos="1134"/>
        </w:tabs>
        <w:spacing w:before="0" w:after="0"/>
        <w:ind w:left="1135" w:hanging="568"/>
        <w:jc w:val="both"/>
        <w:rPr>
          <w:rFonts w:ascii="Times New Roman" w:hAnsi="Times New Roman"/>
          <w:sz w:val="22"/>
          <w:szCs w:val="22"/>
        </w:rPr>
      </w:pPr>
      <w:r w:rsidRPr="00B12F1B">
        <w:rPr>
          <w:rFonts w:ascii="Times New Roman" w:hAnsi="Times New Roman"/>
          <w:sz w:val="22"/>
          <w:szCs w:val="22"/>
          <w:lang w:val="en-GB"/>
        </w:rPr>
        <w:t>A detailed description of the supplies tendered in conformity with the technical specifications, including any documentation required.</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technical offer should be presented as per template (Annex II+III*, Contractor’s technical offer) adding separate sheets for details if necessary.</w:t>
      </w:r>
    </w:p>
    <w:p w:rsidR="005C7AF7" w:rsidRPr="00B12F1B" w:rsidRDefault="005C7AF7" w:rsidP="00B12F1B">
      <w:pPr>
        <w:jc w:val="both"/>
        <w:outlineLvl w:val="0"/>
        <w:rPr>
          <w:rFonts w:ascii="Times New Roman" w:hAnsi="Times New Roman"/>
          <w:b/>
          <w:sz w:val="22"/>
          <w:szCs w:val="22"/>
        </w:rPr>
      </w:pPr>
      <w:r w:rsidRPr="00B12F1B">
        <w:rPr>
          <w:rFonts w:ascii="Times New Roman" w:hAnsi="Times New Roman"/>
          <w:b/>
          <w:sz w:val="22"/>
          <w:szCs w:val="22"/>
        </w:rPr>
        <w:t>Part 2: Financial offer:</w:t>
      </w:r>
    </w:p>
    <w:p w:rsidR="005C7AF7" w:rsidRPr="00B12F1B" w:rsidRDefault="005C7AF7" w:rsidP="00B12F1B">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rPr>
      </w:pPr>
      <w:r w:rsidRPr="00B12F1B">
        <w:rPr>
          <w:rFonts w:ascii="Times New Roman" w:hAnsi="Times New Roman"/>
          <w:sz w:val="22"/>
          <w:szCs w:val="22"/>
          <w:lang w:val="en-GB"/>
        </w:rPr>
        <w:t>A financial offer calculated on a DDP</w:t>
      </w:r>
      <w:r w:rsidRPr="00B12F1B">
        <w:rPr>
          <w:rStyle w:val="FootnoteReference"/>
          <w:rFonts w:ascii="Times New Roman" w:hAnsi="Times New Roman"/>
          <w:sz w:val="22"/>
          <w:szCs w:val="22"/>
        </w:rPr>
        <w:footnoteReference w:id="3"/>
      </w:r>
      <w:r w:rsidRPr="00B12F1B">
        <w:rPr>
          <w:rFonts w:ascii="Times New Roman" w:hAnsi="Times New Roman"/>
          <w:sz w:val="22"/>
          <w:szCs w:val="22"/>
          <w:lang w:val="en-GB"/>
        </w:rPr>
        <w:t xml:space="preserve"> basis for the supplies tendered.</w:t>
      </w:r>
    </w:p>
    <w:p w:rsidR="005C7AF7" w:rsidRPr="00B12F1B" w:rsidRDefault="005C7AF7" w:rsidP="00B12F1B">
      <w:pPr>
        <w:spacing w:after="0"/>
        <w:jc w:val="both"/>
        <w:rPr>
          <w:rFonts w:ascii="Times New Roman" w:hAnsi="Times New Roman"/>
          <w:sz w:val="22"/>
          <w:szCs w:val="22"/>
        </w:rPr>
      </w:pPr>
      <w:r w:rsidRPr="00B12F1B">
        <w:rPr>
          <w:rFonts w:ascii="Times New Roman" w:hAnsi="Times New Roman"/>
          <w:sz w:val="22"/>
          <w:szCs w:val="22"/>
        </w:rPr>
        <w:t>This financial offer should be presented as per template (Annex IV*, Budget breakdown), adding separate sheets for details if necessary.</w:t>
      </w:r>
    </w:p>
    <w:p w:rsidR="005C7AF7" w:rsidRPr="00B12F1B" w:rsidRDefault="005C7AF7" w:rsidP="00B12F1B">
      <w:pPr>
        <w:keepNext/>
        <w:keepLines/>
        <w:spacing w:after="0"/>
        <w:jc w:val="both"/>
        <w:rPr>
          <w:rFonts w:ascii="Times New Roman" w:hAnsi="Times New Roman"/>
          <w:b/>
          <w:sz w:val="22"/>
          <w:szCs w:val="22"/>
        </w:rPr>
      </w:pPr>
      <w:r w:rsidRPr="00B12F1B">
        <w:rPr>
          <w:rFonts w:ascii="Times New Roman" w:hAnsi="Times New Roman"/>
          <w:b/>
          <w:sz w:val="22"/>
          <w:szCs w:val="22"/>
        </w:rPr>
        <w:t>Part 3: Documentation:</w:t>
      </w:r>
    </w:p>
    <w:p w:rsidR="005C7AF7" w:rsidRPr="00B12F1B" w:rsidRDefault="005C7AF7" w:rsidP="00B12F1B">
      <w:pPr>
        <w:keepNext/>
        <w:keepLines/>
        <w:tabs>
          <w:tab w:val="left" w:pos="993"/>
        </w:tabs>
        <w:spacing w:after="0"/>
        <w:jc w:val="both"/>
        <w:rPr>
          <w:rFonts w:ascii="Times New Roman" w:hAnsi="Times New Roman"/>
          <w:sz w:val="22"/>
          <w:szCs w:val="22"/>
        </w:rPr>
      </w:pPr>
      <w:r w:rsidRPr="00B12F1B">
        <w:rPr>
          <w:rFonts w:ascii="Times New Roman" w:hAnsi="Times New Roman"/>
          <w:sz w:val="22"/>
          <w:szCs w:val="22"/>
        </w:rPr>
        <w:t>To be supplied using the templates attached*:</w:t>
      </w:r>
    </w:p>
    <w:p w:rsidR="005C7AF7" w:rsidRPr="00B12F1B" w:rsidRDefault="005C7AF7" w:rsidP="00B12F1B">
      <w:pPr>
        <w:numPr>
          <w:ilvl w:val="0"/>
          <w:numId w:val="6"/>
        </w:numPr>
        <w:tabs>
          <w:tab w:val="clear" w:pos="1211"/>
          <w:tab w:val="num" w:pos="1134"/>
        </w:tabs>
        <w:ind w:left="1134" w:hanging="567"/>
        <w:jc w:val="both"/>
        <w:rPr>
          <w:rFonts w:ascii="Times New Roman" w:hAnsi="Times New Roman"/>
          <w:sz w:val="22"/>
          <w:szCs w:val="22"/>
        </w:rPr>
      </w:pPr>
      <w:r w:rsidRPr="00B12F1B">
        <w:rPr>
          <w:rFonts w:ascii="Times New Roman" w:hAnsi="Times New Roman"/>
          <w:sz w:val="22"/>
          <w:szCs w:val="22"/>
        </w:rPr>
        <w:t>The "Tender form for a supply contract", together with its Annex 1 "Declaration on honour on exclusion criteria and selection criteria", both duly completed, which includes the</w:t>
      </w:r>
      <w:r w:rsidRPr="00B12F1B">
        <w:rPr>
          <w:rFonts w:ascii="Times New Roman" w:hAnsi="Times New Roman"/>
          <w:sz w:val="22"/>
          <w:szCs w:val="22"/>
          <w:u w:val="single"/>
        </w:rPr>
        <w:t xml:space="preserve"> </w:t>
      </w:r>
      <w:r w:rsidRPr="00B12F1B">
        <w:rPr>
          <w:rFonts w:ascii="Times New Roman" w:hAnsi="Times New Roman"/>
          <w:sz w:val="22"/>
          <w:szCs w:val="22"/>
        </w:rPr>
        <w:t>tenderer’s declaration, point 7, (from each member if a consortium):</w:t>
      </w:r>
    </w:p>
    <w:p w:rsidR="005C7AF7" w:rsidRPr="00B12F1B" w:rsidRDefault="005C7AF7" w:rsidP="00B12F1B">
      <w:pPr>
        <w:numPr>
          <w:ilvl w:val="0"/>
          <w:numId w:val="6"/>
        </w:numPr>
        <w:spacing w:before="0" w:after="240"/>
        <w:jc w:val="both"/>
        <w:rPr>
          <w:rFonts w:ascii="Times New Roman" w:hAnsi="Times New Roman"/>
          <w:sz w:val="22"/>
          <w:szCs w:val="22"/>
        </w:rPr>
      </w:pPr>
      <w:r w:rsidRPr="00B12F1B">
        <w:rPr>
          <w:rFonts w:ascii="Times New Roman" w:hAnsi="Times New Roman"/>
          <w:sz w:val="22"/>
          <w:szCs w:val="22"/>
        </w:rPr>
        <w:t>The details of the bank account into which payments should be made (financial identification form – document c4o1_fif_en) (tenderers that have already signed another contract with the European Commission, may provide their financial identification form number instead of the financial identification form, or a copy of the financial identification form provided on that occasion, if no change has occurred in the meantime).</w:t>
      </w:r>
    </w:p>
    <w:p w:rsidR="005C7AF7" w:rsidRPr="00B12F1B" w:rsidRDefault="005C7AF7" w:rsidP="00B12F1B">
      <w:pPr>
        <w:numPr>
          <w:ilvl w:val="0"/>
          <w:numId w:val="6"/>
        </w:numPr>
        <w:jc w:val="both"/>
        <w:rPr>
          <w:rFonts w:ascii="Times New Roman" w:hAnsi="Times New Roman"/>
          <w:sz w:val="22"/>
          <w:szCs w:val="22"/>
        </w:rPr>
      </w:pPr>
      <w:r w:rsidRPr="00B12F1B">
        <w:rPr>
          <w:rFonts w:ascii="Times New Roman" w:hAnsi="Times New Roman"/>
          <w:sz w:val="22"/>
          <w:szCs w:val="22"/>
        </w:rPr>
        <w:t>The legal entity file (document c4o2_lefind_en) and the supporting documents (tenderers that have already signed another contract with the European Commission, may provide their legal entity number instead of the legal entity sheet and supporting documents, or a copy of the legal entity sheet provided on that occasion, if no change in legal status has occurred in the meantime).</w:t>
      </w:r>
    </w:p>
    <w:p w:rsidR="005C7AF7" w:rsidRPr="00B12F1B" w:rsidRDefault="005C7AF7" w:rsidP="00B12F1B">
      <w:pPr>
        <w:tabs>
          <w:tab w:val="left" w:pos="993"/>
        </w:tabs>
        <w:spacing w:after="0"/>
        <w:jc w:val="both"/>
        <w:rPr>
          <w:rFonts w:ascii="Times New Roman" w:hAnsi="Times New Roman"/>
          <w:sz w:val="22"/>
          <w:szCs w:val="22"/>
        </w:rPr>
      </w:pPr>
      <w:r w:rsidRPr="00B12F1B">
        <w:rPr>
          <w:rFonts w:ascii="Times New Roman" w:hAnsi="Times New Roman"/>
          <w:sz w:val="22"/>
          <w:szCs w:val="22"/>
        </w:rPr>
        <w:t>To be supplied in free-text format:</w:t>
      </w:r>
    </w:p>
    <w:p w:rsidR="005C7AF7" w:rsidRPr="00B12F1B" w:rsidRDefault="005C7AF7" w:rsidP="00B12F1B">
      <w:pPr>
        <w:numPr>
          <w:ilvl w:val="0"/>
          <w:numId w:val="6"/>
        </w:numPr>
        <w:tabs>
          <w:tab w:val="clear" w:pos="1211"/>
          <w:tab w:val="num" w:pos="1134"/>
        </w:tabs>
        <w:spacing w:after="0"/>
        <w:ind w:left="1135" w:hanging="568"/>
        <w:jc w:val="both"/>
        <w:rPr>
          <w:rFonts w:ascii="Times New Roman" w:hAnsi="Times New Roman"/>
          <w:sz w:val="22"/>
          <w:szCs w:val="22"/>
        </w:rPr>
      </w:pPr>
      <w:r w:rsidRPr="00B12F1B">
        <w:rPr>
          <w:rFonts w:ascii="Times New Roman" w:hAnsi="Times New Roman"/>
          <w:sz w:val="22"/>
          <w:szCs w:val="22"/>
        </w:rPr>
        <w:t>A description of the warranty conditions, which must be in accordance with the conditions laid down in Article 32 of the general conditions</w:t>
      </w:r>
      <w:r w:rsidRPr="00B12F1B">
        <w:rPr>
          <w:rFonts w:ascii="Times New Roman" w:hAnsi="Times New Roman"/>
          <w:color w:val="339966"/>
          <w:sz w:val="22"/>
          <w:szCs w:val="22"/>
          <w:u w:val="single"/>
        </w:rPr>
        <w:t>.</w:t>
      </w:r>
    </w:p>
    <w:p w:rsidR="005C7AF7" w:rsidRPr="00B12F1B" w:rsidRDefault="005C7AF7" w:rsidP="00B12F1B">
      <w:pPr>
        <w:numPr>
          <w:ilvl w:val="0"/>
          <w:numId w:val="6"/>
        </w:numPr>
        <w:tabs>
          <w:tab w:val="clear" w:pos="1211"/>
          <w:tab w:val="num" w:pos="1134"/>
        </w:tabs>
        <w:spacing w:after="0"/>
        <w:ind w:left="1135" w:hanging="568"/>
        <w:jc w:val="both"/>
        <w:rPr>
          <w:rFonts w:ascii="Times New Roman" w:hAnsi="Times New Roman"/>
          <w:sz w:val="22"/>
          <w:szCs w:val="22"/>
        </w:rPr>
      </w:pPr>
      <w:r w:rsidRPr="00B12F1B">
        <w:rPr>
          <w:rFonts w:ascii="Times New Roman" w:hAnsi="Times New Roman"/>
          <w:sz w:val="22"/>
          <w:szCs w:val="22"/>
        </w:rPr>
        <w:t>A statement by the tenderer attesting the origin of the supplies tendered (or other proofs of origin).</w:t>
      </w:r>
    </w:p>
    <w:p w:rsidR="005C7AF7" w:rsidRPr="00B12F1B" w:rsidRDefault="005C7AF7" w:rsidP="00B12F1B">
      <w:pPr>
        <w:numPr>
          <w:ilvl w:val="0"/>
          <w:numId w:val="6"/>
        </w:numPr>
        <w:tabs>
          <w:tab w:val="clear" w:pos="1211"/>
          <w:tab w:val="num" w:pos="1134"/>
        </w:tabs>
        <w:spacing w:after="0"/>
        <w:ind w:left="1135" w:hanging="568"/>
        <w:jc w:val="both"/>
        <w:rPr>
          <w:rFonts w:ascii="Times New Roman" w:hAnsi="Times New Roman"/>
          <w:sz w:val="22"/>
          <w:szCs w:val="22"/>
        </w:rPr>
      </w:pPr>
      <w:r w:rsidRPr="00B12F1B">
        <w:rPr>
          <w:rFonts w:ascii="Times New Roman" w:hAnsi="Times New Roman"/>
          <w:sz w:val="22"/>
          <w:szCs w:val="22"/>
        </w:rPr>
        <w:lastRenderedPageBreak/>
        <w:t>Duly authorised signature: an official document (statutes, power of attorney, notary statement, etc.) proving that the person who signs on behalf of the company, joint venture or consortium is duly authorised to do so.</w:t>
      </w:r>
    </w:p>
    <w:p w:rsidR="005C7AF7" w:rsidRPr="00B12F1B" w:rsidRDefault="005C7AF7" w:rsidP="00B12F1B">
      <w:pPr>
        <w:spacing w:after="0"/>
        <w:jc w:val="both"/>
        <w:outlineLvl w:val="0"/>
        <w:rPr>
          <w:rFonts w:ascii="Times New Roman" w:hAnsi="Times New Roman"/>
          <w:sz w:val="22"/>
          <w:szCs w:val="22"/>
        </w:rPr>
      </w:pPr>
      <w:r w:rsidRPr="00B12F1B">
        <w:rPr>
          <w:rFonts w:ascii="Times New Roman" w:hAnsi="Times New Roman"/>
          <w:sz w:val="22"/>
          <w:szCs w:val="22"/>
        </w:rPr>
        <w:t>Remarks:</w:t>
      </w:r>
    </w:p>
    <w:p w:rsidR="005C7AF7" w:rsidRPr="00B12F1B" w:rsidRDefault="005C7AF7" w:rsidP="00B12F1B">
      <w:pPr>
        <w:spacing w:after="0"/>
        <w:jc w:val="both"/>
        <w:rPr>
          <w:rFonts w:ascii="Times New Roman" w:hAnsi="Times New Roman"/>
          <w:sz w:val="22"/>
          <w:szCs w:val="22"/>
        </w:rPr>
      </w:pPr>
      <w:r w:rsidRPr="00B12F1B">
        <w:rPr>
          <w:rFonts w:ascii="Times New Roman" w:hAnsi="Times New Roman"/>
          <w:sz w:val="22"/>
          <w:szCs w:val="22"/>
        </w:rPr>
        <w:t>Tenderers are requested to follow this order of presentation.</w:t>
      </w:r>
    </w:p>
    <w:p w:rsidR="005C7AF7" w:rsidRPr="00B12F1B" w:rsidRDefault="005C7AF7" w:rsidP="00B12F1B">
      <w:pPr>
        <w:jc w:val="both"/>
        <w:rPr>
          <w:rFonts w:ascii="Times New Roman" w:hAnsi="Times New Roman"/>
          <w:snapToGrid/>
          <w:sz w:val="22"/>
          <w:szCs w:val="22"/>
          <w:lang w:eastAsia="en-GB"/>
        </w:rPr>
      </w:pPr>
      <w:r w:rsidRPr="00B12F1B">
        <w:rPr>
          <w:rFonts w:ascii="Times New Roman" w:hAnsi="Times New Roman"/>
          <w:sz w:val="22"/>
          <w:szCs w:val="22"/>
        </w:rPr>
        <w:t xml:space="preserve">Annex* refers to templates attached to the tender dossier. These templates are also available on: </w:t>
      </w:r>
      <w:hyperlink r:id="rId14" w:history="1">
        <w:r w:rsidRPr="00B12F1B">
          <w:rPr>
            <w:rStyle w:val="Hyperlink"/>
            <w:rFonts w:ascii="Times New Roman" w:hAnsi="Times New Roman"/>
            <w:snapToGrid/>
            <w:sz w:val="22"/>
            <w:szCs w:val="22"/>
            <w:lang w:eastAsia="en-GB"/>
          </w:rPr>
          <w:t>http://ec.europa.eu/europeaid/prag/annexes.do?group=C</w:t>
        </w:r>
      </w:hyperlink>
      <w:r w:rsidRPr="00B12F1B">
        <w:rPr>
          <w:rFonts w:ascii="Times New Roman" w:hAnsi="Times New Roman"/>
          <w:snapToGrid/>
          <w:color w:val="0000FF"/>
          <w:sz w:val="22"/>
          <w:szCs w:val="22"/>
          <w:u w:val="single"/>
          <w:lang w:eastAsia="en-GB"/>
        </w:rPr>
        <w:t xml:space="preserve"> </w:t>
      </w:r>
    </w:p>
    <w:p w:rsidR="005C7AF7" w:rsidRPr="00B12F1B" w:rsidRDefault="005C7AF7" w:rsidP="009603A5">
      <w:pPr>
        <w:pStyle w:val="Heading1"/>
      </w:pPr>
      <w:bookmarkStart w:id="20" w:name="_Toc42488081"/>
      <w:r w:rsidRPr="00B12F1B">
        <w:t xml:space="preserve">Taxes and </w:t>
      </w:r>
      <w:proofErr w:type="spellStart"/>
      <w:r w:rsidRPr="00B12F1B">
        <w:t>other</w:t>
      </w:r>
      <w:proofErr w:type="spellEnd"/>
      <w:r w:rsidRPr="00B12F1B">
        <w:t xml:space="preserve"> charges</w:t>
      </w:r>
      <w:bookmarkEnd w:id="20"/>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applicable tax and customs arrangements are the following:</w:t>
      </w:r>
    </w:p>
    <w:p w:rsidR="005C7AF7" w:rsidRPr="00B12F1B" w:rsidRDefault="005C7AF7" w:rsidP="00B12F1B">
      <w:pPr>
        <w:pStyle w:val="Heading2"/>
        <w:keepNext w:val="0"/>
        <w:spacing w:before="0" w:after="0"/>
        <w:ind w:left="567"/>
        <w:jc w:val="both"/>
        <w:rPr>
          <w:rFonts w:ascii="Times New Roman" w:hAnsi="Times New Roman"/>
          <w:sz w:val="22"/>
          <w:szCs w:val="22"/>
        </w:rPr>
      </w:pPr>
      <w:r w:rsidRPr="00B12F1B">
        <w:rPr>
          <w:rFonts w:ascii="Times New Roman" w:hAnsi="Times New Roman"/>
          <w:sz w:val="22"/>
          <w:szCs w:val="22"/>
        </w:rPr>
        <w:t xml:space="preserve">The </w:t>
      </w:r>
      <w:proofErr w:type="spellStart"/>
      <w:r w:rsidRPr="00B12F1B">
        <w:rPr>
          <w:rFonts w:ascii="Times New Roman" w:hAnsi="Times New Roman"/>
          <w:sz w:val="22"/>
          <w:szCs w:val="22"/>
        </w:rPr>
        <w:t>European</w:t>
      </w:r>
      <w:proofErr w:type="spellEnd"/>
      <w:r w:rsidRPr="00B12F1B">
        <w:rPr>
          <w:rFonts w:ascii="Times New Roman" w:hAnsi="Times New Roman"/>
          <w:sz w:val="22"/>
          <w:szCs w:val="22"/>
        </w:rPr>
        <w:t xml:space="preserve"> Commission and The </w:t>
      </w:r>
      <w:proofErr w:type="spellStart"/>
      <w:r w:rsidRPr="00B12F1B">
        <w:rPr>
          <w:rFonts w:ascii="Times New Roman" w:hAnsi="Times New Roman"/>
          <w:sz w:val="22"/>
          <w:szCs w:val="22"/>
        </w:rPr>
        <w:t>Republic</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North</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Macedonia</w:t>
      </w:r>
      <w:proofErr w:type="spellEnd"/>
      <w:r w:rsidRPr="00B12F1B">
        <w:rPr>
          <w:rFonts w:ascii="Times New Roman" w:hAnsi="Times New Roman"/>
          <w:sz w:val="22"/>
          <w:szCs w:val="22"/>
        </w:rPr>
        <w:t xml:space="preserve"> have </w:t>
      </w:r>
      <w:proofErr w:type="spellStart"/>
      <w:r w:rsidRPr="00B12F1B">
        <w:rPr>
          <w:rFonts w:ascii="Times New Roman" w:hAnsi="Times New Roman"/>
          <w:sz w:val="22"/>
          <w:szCs w:val="22"/>
        </w:rPr>
        <w:t>agreed</w:t>
      </w:r>
      <w:proofErr w:type="spellEnd"/>
      <w:r w:rsidRPr="00B12F1B">
        <w:rPr>
          <w:rFonts w:ascii="Times New Roman" w:hAnsi="Times New Roman"/>
          <w:sz w:val="22"/>
          <w:szCs w:val="22"/>
        </w:rPr>
        <w:t xml:space="preserve"> in </w:t>
      </w:r>
      <w:proofErr w:type="spellStart"/>
      <w:r w:rsidRPr="00B12F1B">
        <w:rPr>
          <w:rFonts w:ascii="Times New Roman" w:hAnsi="Times New Roman"/>
          <w:sz w:val="22"/>
          <w:szCs w:val="22"/>
        </w:rPr>
        <w:t>financing</w:t>
      </w:r>
      <w:proofErr w:type="spellEnd"/>
      <w:r w:rsidRPr="00B12F1B">
        <w:rPr>
          <w:rFonts w:ascii="Times New Roman" w:hAnsi="Times New Roman"/>
          <w:sz w:val="22"/>
          <w:szCs w:val="22"/>
        </w:rPr>
        <w:t xml:space="preserve">  </w:t>
      </w:r>
    </w:p>
    <w:p w:rsidR="005C7AF7" w:rsidRPr="00B12F1B" w:rsidRDefault="005C7AF7" w:rsidP="00B12F1B">
      <w:pPr>
        <w:pStyle w:val="Heading2"/>
        <w:keepNext w:val="0"/>
        <w:spacing w:before="0" w:after="0"/>
        <w:ind w:left="567"/>
        <w:jc w:val="both"/>
        <w:rPr>
          <w:rFonts w:ascii="Times New Roman" w:hAnsi="Times New Roman"/>
          <w:sz w:val="22"/>
          <w:szCs w:val="22"/>
        </w:rPr>
      </w:pPr>
      <w:r w:rsidRPr="00B12F1B">
        <w:rPr>
          <w:rFonts w:ascii="Times New Roman" w:hAnsi="Times New Roman"/>
          <w:sz w:val="22"/>
          <w:szCs w:val="22"/>
        </w:rPr>
        <w:t xml:space="preserve">Agreement ref.no 20-21842/1 to </w:t>
      </w:r>
      <w:proofErr w:type="spellStart"/>
      <w:r w:rsidRPr="00B12F1B">
        <w:rPr>
          <w:rFonts w:ascii="Times New Roman" w:hAnsi="Times New Roman"/>
          <w:sz w:val="22"/>
          <w:szCs w:val="22"/>
        </w:rPr>
        <w:t>allow</w:t>
      </w:r>
      <w:proofErr w:type="spellEnd"/>
      <w:r w:rsidRPr="00B12F1B">
        <w:rPr>
          <w:rFonts w:ascii="Times New Roman" w:hAnsi="Times New Roman"/>
          <w:sz w:val="22"/>
          <w:szCs w:val="22"/>
        </w:rPr>
        <w:t xml:space="preserve"> full exemption </w:t>
      </w:r>
      <w:proofErr w:type="spellStart"/>
      <w:r w:rsidRPr="00B12F1B">
        <w:rPr>
          <w:rFonts w:ascii="Times New Roman" w:hAnsi="Times New Roman"/>
          <w:sz w:val="22"/>
          <w:szCs w:val="22"/>
        </w:rPr>
        <w:t>from</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following</w:t>
      </w:r>
      <w:proofErr w:type="spellEnd"/>
      <w:r w:rsidRPr="00B12F1B">
        <w:rPr>
          <w:rFonts w:ascii="Times New Roman" w:hAnsi="Times New Roman"/>
          <w:sz w:val="22"/>
          <w:szCs w:val="22"/>
        </w:rPr>
        <w:t xml:space="preserve"> taxes customs and </w:t>
      </w:r>
      <w:proofErr w:type="spellStart"/>
      <w:r w:rsidRPr="00B12F1B">
        <w:rPr>
          <w:rFonts w:ascii="Times New Roman" w:hAnsi="Times New Roman"/>
          <w:sz w:val="22"/>
          <w:szCs w:val="22"/>
        </w:rPr>
        <w:t>other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duties</w:t>
      </w:r>
      <w:proofErr w:type="spellEnd"/>
      <w:r w:rsidRPr="00B12F1B">
        <w:rPr>
          <w:rFonts w:ascii="Times New Roman" w:hAnsi="Times New Roman"/>
          <w:sz w:val="22"/>
          <w:szCs w:val="22"/>
        </w:rPr>
        <w:t xml:space="preserve">, excise </w:t>
      </w:r>
      <w:proofErr w:type="spellStart"/>
      <w:r w:rsidRPr="00B12F1B">
        <w:rPr>
          <w:rFonts w:ascii="Times New Roman" w:hAnsi="Times New Roman"/>
          <w:sz w:val="22"/>
          <w:szCs w:val="22"/>
        </w:rPr>
        <w:t>tax</w:t>
      </w:r>
      <w:proofErr w:type="spellEnd"/>
      <w:r w:rsidRPr="00B12F1B">
        <w:rPr>
          <w:rFonts w:ascii="Times New Roman" w:hAnsi="Times New Roman"/>
          <w:sz w:val="22"/>
          <w:szCs w:val="22"/>
        </w:rPr>
        <w:t xml:space="preserve"> and value </w:t>
      </w:r>
      <w:proofErr w:type="spellStart"/>
      <w:r w:rsidRPr="00B12F1B">
        <w:rPr>
          <w:rFonts w:ascii="Times New Roman" w:hAnsi="Times New Roman"/>
          <w:sz w:val="22"/>
          <w:szCs w:val="22"/>
        </w:rPr>
        <w:t>added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tax</w:t>
      </w:r>
      <w:proofErr w:type="spellEnd"/>
      <w:r w:rsidRPr="00B12F1B">
        <w:rPr>
          <w:rFonts w:ascii="Times New Roman" w:hAnsi="Times New Roman"/>
          <w:sz w:val="22"/>
          <w:szCs w:val="22"/>
        </w:rPr>
        <w:t xml:space="preserve"> (VAT). The </w:t>
      </w:r>
      <w:proofErr w:type="spellStart"/>
      <w:r w:rsidRPr="00B12F1B">
        <w:rPr>
          <w:rFonts w:ascii="Times New Roman" w:hAnsi="Times New Roman"/>
          <w:sz w:val="22"/>
          <w:szCs w:val="22"/>
        </w:rPr>
        <w:t>procedure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pursued</w:t>
      </w:r>
      <w:proofErr w:type="spellEnd"/>
      <w:r w:rsidRPr="00B12F1B">
        <w:rPr>
          <w:rFonts w:ascii="Times New Roman" w:hAnsi="Times New Roman"/>
          <w:sz w:val="22"/>
          <w:szCs w:val="22"/>
        </w:rPr>
        <w:t xml:space="preserve"> by the </w:t>
      </w:r>
      <w:proofErr w:type="spellStart"/>
      <w:r w:rsidRPr="00B12F1B">
        <w:rPr>
          <w:rFonts w:ascii="Times New Roman" w:hAnsi="Times New Roman"/>
          <w:sz w:val="22"/>
          <w:szCs w:val="22"/>
        </w:rPr>
        <w:t>entities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responsible</w:t>
      </w:r>
      <w:proofErr w:type="spellEnd"/>
      <w:r w:rsidRPr="00B12F1B">
        <w:rPr>
          <w:rFonts w:ascii="Times New Roman" w:hAnsi="Times New Roman"/>
          <w:sz w:val="22"/>
          <w:szCs w:val="22"/>
        </w:rPr>
        <w:t xml:space="preserve"> for </w:t>
      </w:r>
      <w:proofErr w:type="spellStart"/>
      <w:r w:rsidRPr="00B12F1B">
        <w:rPr>
          <w:rFonts w:ascii="Times New Roman" w:hAnsi="Times New Roman"/>
          <w:sz w:val="22"/>
          <w:szCs w:val="22"/>
        </w:rPr>
        <w:t>implementation</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projects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financed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with</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irreversible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funds</w:t>
      </w:r>
      <w:proofErr w:type="spellEnd"/>
      <w:r w:rsidRPr="00B12F1B">
        <w:rPr>
          <w:rFonts w:ascii="Times New Roman" w:hAnsi="Times New Roman"/>
          <w:sz w:val="22"/>
          <w:szCs w:val="22"/>
        </w:rPr>
        <w:t xml:space="preserve"> by </w:t>
      </w:r>
      <w:proofErr w:type="spellStart"/>
      <w:r w:rsidRPr="00B12F1B">
        <w:rPr>
          <w:rFonts w:ascii="Times New Roman" w:hAnsi="Times New Roman"/>
          <w:sz w:val="22"/>
          <w:szCs w:val="22"/>
        </w:rPr>
        <w:t>foreign</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donors</w:t>
      </w:r>
      <w:proofErr w:type="spellEnd"/>
      <w:r w:rsidRPr="00B12F1B">
        <w:rPr>
          <w:rFonts w:ascii="Times New Roman" w:hAnsi="Times New Roman"/>
          <w:sz w:val="22"/>
          <w:szCs w:val="22"/>
        </w:rPr>
        <w:t xml:space="preserve">, for </w:t>
      </w:r>
      <w:proofErr w:type="spellStart"/>
      <w:r w:rsidRPr="00B12F1B">
        <w:rPr>
          <w:rFonts w:ascii="Times New Roman" w:hAnsi="Times New Roman"/>
          <w:sz w:val="22"/>
          <w:szCs w:val="22"/>
        </w:rPr>
        <w:t>which</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Government</w:t>
      </w:r>
      <w:proofErr w:type="spellEnd"/>
      <w:r w:rsidRPr="00B12F1B">
        <w:rPr>
          <w:rFonts w:ascii="Times New Roman" w:hAnsi="Times New Roman"/>
          <w:sz w:val="22"/>
          <w:szCs w:val="22"/>
        </w:rPr>
        <w:t xml:space="preserve"> of the </w:t>
      </w:r>
      <w:proofErr w:type="spellStart"/>
      <w:r w:rsidRPr="00B12F1B">
        <w:rPr>
          <w:rFonts w:ascii="Times New Roman" w:hAnsi="Times New Roman"/>
          <w:sz w:val="22"/>
          <w:szCs w:val="22"/>
        </w:rPr>
        <w:t>Republic</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North</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Macedonia</w:t>
      </w:r>
      <w:proofErr w:type="spellEnd"/>
      <w:r w:rsidRPr="00B12F1B">
        <w:rPr>
          <w:rFonts w:ascii="Times New Roman" w:hAnsi="Times New Roman"/>
          <w:sz w:val="22"/>
          <w:szCs w:val="22"/>
        </w:rPr>
        <w:t xml:space="preserve"> and the </w:t>
      </w:r>
      <w:proofErr w:type="spellStart"/>
      <w:r w:rsidRPr="00B12F1B">
        <w:rPr>
          <w:rFonts w:ascii="Times New Roman" w:hAnsi="Times New Roman"/>
          <w:sz w:val="22"/>
          <w:szCs w:val="22"/>
        </w:rPr>
        <w:t>foreign</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donors</w:t>
      </w:r>
      <w:proofErr w:type="spellEnd"/>
      <w:r w:rsidRPr="00B12F1B">
        <w:rPr>
          <w:rFonts w:ascii="Times New Roman" w:hAnsi="Times New Roman"/>
          <w:sz w:val="22"/>
          <w:szCs w:val="22"/>
        </w:rPr>
        <w:t xml:space="preserve"> have </w:t>
      </w:r>
      <w:proofErr w:type="spellStart"/>
      <w:r w:rsidRPr="00B12F1B">
        <w:rPr>
          <w:rFonts w:ascii="Times New Roman" w:hAnsi="Times New Roman"/>
          <w:sz w:val="22"/>
          <w:szCs w:val="22"/>
        </w:rPr>
        <w:t>singed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agreements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containing</w:t>
      </w:r>
      <w:proofErr w:type="spellEnd"/>
      <w:r w:rsidRPr="00B12F1B">
        <w:rPr>
          <w:rFonts w:ascii="Times New Roman" w:hAnsi="Times New Roman"/>
          <w:sz w:val="22"/>
          <w:szCs w:val="22"/>
        </w:rPr>
        <w:t xml:space="preserve"> a clause </w:t>
      </w:r>
      <w:proofErr w:type="spellStart"/>
      <w:r w:rsidRPr="00B12F1B">
        <w:rPr>
          <w:rFonts w:ascii="Times New Roman" w:hAnsi="Times New Roman"/>
          <w:sz w:val="22"/>
          <w:szCs w:val="22"/>
        </w:rPr>
        <w:t>that</w:t>
      </w:r>
      <w:proofErr w:type="spellEnd"/>
      <w:r w:rsidRPr="00B12F1B">
        <w:rPr>
          <w:rFonts w:ascii="Times New Roman" w:hAnsi="Times New Roman"/>
          <w:sz w:val="22"/>
          <w:szCs w:val="22"/>
        </w:rPr>
        <w:t xml:space="preserve"> the donations </w:t>
      </w:r>
      <w:proofErr w:type="spellStart"/>
      <w:r w:rsidRPr="00B12F1B">
        <w:rPr>
          <w:rFonts w:ascii="Times New Roman" w:hAnsi="Times New Roman"/>
          <w:sz w:val="22"/>
          <w:szCs w:val="22"/>
        </w:rPr>
        <w:t>can</w:t>
      </w:r>
      <w:proofErr w:type="spellEnd"/>
      <w:r w:rsidRPr="00B12F1B">
        <w:rPr>
          <w:rFonts w:ascii="Times New Roman" w:hAnsi="Times New Roman"/>
          <w:sz w:val="22"/>
          <w:szCs w:val="22"/>
        </w:rPr>
        <w:t xml:space="preserve"> not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used</w:t>
      </w:r>
      <w:proofErr w:type="spellEnd"/>
      <w:r w:rsidRPr="00B12F1B">
        <w:rPr>
          <w:rFonts w:ascii="Times New Roman" w:hAnsi="Times New Roman"/>
          <w:sz w:val="22"/>
          <w:szCs w:val="22"/>
        </w:rPr>
        <w:t xml:space="preserve"> for </w:t>
      </w:r>
      <w:proofErr w:type="spellStart"/>
      <w:r w:rsidRPr="00B12F1B">
        <w:rPr>
          <w:rFonts w:ascii="Times New Roman" w:hAnsi="Times New Roman"/>
          <w:sz w:val="22"/>
          <w:szCs w:val="22"/>
        </w:rPr>
        <w:t>payment</w:t>
      </w:r>
      <w:proofErr w:type="spellEnd"/>
      <w:r w:rsidRPr="00B12F1B">
        <w:rPr>
          <w:rFonts w:ascii="Times New Roman" w:hAnsi="Times New Roman"/>
          <w:sz w:val="22"/>
          <w:szCs w:val="22"/>
        </w:rPr>
        <w:t xml:space="preserve"> of public </w:t>
      </w:r>
      <w:proofErr w:type="spellStart"/>
      <w:r w:rsidRPr="00B12F1B">
        <w:rPr>
          <w:rFonts w:ascii="Times New Roman" w:hAnsi="Times New Roman"/>
          <w:sz w:val="22"/>
          <w:szCs w:val="22"/>
        </w:rPr>
        <w:t>fees</w:t>
      </w:r>
      <w:proofErr w:type="spellEnd"/>
      <w:r w:rsidRPr="00B12F1B">
        <w:rPr>
          <w:rFonts w:ascii="Times New Roman" w:hAnsi="Times New Roman"/>
          <w:sz w:val="22"/>
          <w:szCs w:val="22"/>
        </w:rPr>
        <w:t xml:space="preserve"> in the </w:t>
      </w:r>
      <w:proofErr w:type="spellStart"/>
      <w:r w:rsidRPr="00B12F1B">
        <w:rPr>
          <w:rFonts w:ascii="Times New Roman" w:hAnsi="Times New Roman"/>
          <w:sz w:val="22"/>
          <w:szCs w:val="22"/>
        </w:rPr>
        <w:t>Republic</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North</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Macedonia</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invoices</w:t>
      </w:r>
      <w:proofErr w:type="spellEnd"/>
      <w:r w:rsidRPr="00B12F1B">
        <w:rPr>
          <w:rFonts w:ascii="Times New Roman" w:hAnsi="Times New Roman"/>
          <w:sz w:val="22"/>
          <w:szCs w:val="22"/>
        </w:rPr>
        <w:t xml:space="preserve"> have to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issued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through</w:t>
      </w:r>
      <w:proofErr w:type="spellEnd"/>
      <w:r w:rsidRPr="00B12F1B">
        <w:rPr>
          <w:rFonts w:ascii="Times New Roman" w:hAnsi="Times New Roman"/>
          <w:sz w:val="22"/>
          <w:szCs w:val="22"/>
        </w:rPr>
        <w:t xml:space="preserve"> the system of Public Revenue Office of the </w:t>
      </w:r>
      <w:proofErr w:type="spellStart"/>
      <w:r w:rsidRPr="00B12F1B">
        <w:rPr>
          <w:rFonts w:ascii="Times New Roman" w:hAnsi="Times New Roman"/>
          <w:sz w:val="22"/>
          <w:szCs w:val="22"/>
        </w:rPr>
        <w:t>Republic</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North</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Macedonia</w:t>
      </w:r>
      <w:proofErr w:type="spellEnd"/>
      <w:r w:rsidRPr="00B12F1B">
        <w:rPr>
          <w:rFonts w:ascii="Times New Roman" w:hAnsi="Times New Roman"/>
          <w:sz w:val="22"/>
          <w:szCs w:val="22"/>
        </w:rPr>
        <w:t>.</w:t>
      </w:r>
    </w:p>
    <w:p w:rsidR="005C7AF7" w:rsidRPr="00B12F1B" w:rsidRDefault="005C7AF7" w:rsidP="009603A5">
      <w:pPr>
        <w:pStyle w:val="Heading1"/>
      </w:pPr>
      <w:bookmarkStart w:id="21" w:name="_Toc42488082"/>
      <w:proofErr w:type="spellStart"/>
      <w:r w:rsidRPr="00B12F1B">
        <w:t>Additional</w:t>
      </w:r>
      <w:proofErr w:type="spellEnd"/>
      <w:r w:rsidRPr="00B12F1B">
        <w:t xml:space="preserve"> information </w:t>
      </w:r>
      <w:proofErr w:type="spellStart"/>
      <w:r w:rsidRPr="00B12F1B">
        <w:t>before</w:t>
      </w:r>
      <w:proofErr w:type="spellEnd"/>
      <w:r w:rsidRPr="00B12F1B">
        <w:t xml:space="preserve"> the deadline for </w:t>
      </w:r>
      <w:proofErr w:type="spellStart"/>
      <w:r w:rsidRPr="00B12F1B">
        <w:t>submission</w:t>
      </w:r>
      <w:proofErr w:type="spellEnd"/>
      <w:r w:rsidRPr="00B12F1B">
        <w:t xml:space="preserve"> of tenders</w:t>
      </w:r>
      <w:bookmarkEnd w:id="21"/>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 xml:space="preserve">Tenderers may submit questions in writing to the following address up to 5 days before the deadline for submission of tenders, specifying the </w:t>
      </w:r>
      <w:r w:rsidRPr="00B12F1B">
        <w:rPr>
          <w:rFonts w:ascii="Times New Roman" w:hAnsi="Times New Roman"/>
          <w:b/>
          <w:sz w:val="22"/>
          <w:szCs w:val="22"/>
        </w:rPr>
        <w:t>publication reference and the contract title</w:t>
      </w:r>
      <w:r w:rsidRPr="00B12F1B">
        <w:rPr>
          <w:rFonts w:ascii="Times New Roman" w:hAnsi="Times New Roman"/>
          <w:sz w:val="22"/>
          <w:szCs w:val="22"/>
        </w:rPr>
        <w:t>:</w:t>
      </w:r>
    </w:p>
    <w:p w:rsidR="00BC50CD" w:rsidRPr="009603A5" w:rsidRDefault="00BC50CD" w:rsidP="00BC50CD">
      <w:pPr>
        <w:pStyle w:val="BodyText"/>
        <w:spacing w:before="0"/>
        <w:ind w:left="567"/>
        <w:jc w:val="center"/>
        <w:rPr>
          <w:rFonts w:ascii="Times New Roman" w:hAnsi="Times New Roman"/>
          <w:sz w:val="22"/>
          <w:szCs w:val="22"/>
        </w:rPr>
      </w:pPr>
      <w:r w:rsidRPr="009603A5">
        <w:rPr>
          <w:rFonts w:ascii="Times New Roman" w:hAnsi="Times New Roman"/>
          <w:sz w:val="22"/>
          <w:szCs w:val="22"/>
        </w:rPr>
        <w:t xml:space="preserve">Contact name: prof. </w:t>
      </w:r>
      <w:proofErr w:type="spellStart"/>
      <w:r w:rsidRPr="009603A5">
        <w:rPr>
          <w:rFonts w:ascii="Times New Roman" w:hAnsi="Times New Roman"/>
          <w:sz w:val="22"/>
          <w:szCs w:val="22"/>
        </w:rPr>
        <w:t>Valtko</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Anbdonovski</w:t>
      </w:r>
      <w:proofErr w:type="spellEnd"/>
      <w:r w:rsidRPr="009603A5">
        <w:rPr>
          <w:rFonts w:ascii="Times New Roman" w:hAnsi="Times New Roman"/>
          <w:sz w:val="22"/>
          <w:szCs w:val="22"/>
        </w:rPr>
        <w:br/>
        <w:t xml:space="preserve">Address: Faculty of Forestry, </w:t>
      </w:r>
      <w:proofErr w:type="spellStart"/>
      <w:r w:rsidRPr="009603A5">
        <w:rPr>
          <w:rFonts w:ascii="Times New Roman" w:hAnsi="Times New Roman"/>
          <w:sz w:val="22"/>
          <w:szCs w:val="22"/>
        </w:rPr>
        <w:t>Ss</w:t>
      </w:r>
      <w:proofErr w:type="spellEnd"/>
      <w:r w:rsidRPr="009603A5">
        <w:rPr>
          <w:rFonts w:ascii="Times New Roman" w:hAnsi="Times New Roman"/>
          <w:sz w:val="22"/>
          <w:szCs w:val="22"/>
        </w:rPr>
        <w:t xml:space="preserve"> Cyril and Methodius University in Skopje</w:t>
      </w:r>
    </w:p>
    <w:p w:rsidR="00BC50CD" w:rsidRDefault="00BC50CD" w:rsidP="00BC50CD">
      <w:pPr>
        <w:pStyle w:val="BodyText"/>
        <w:spacing w:before="0"/>
        <w:ind w:left="567"/>
        <w:jc w:val="center"/>
        <w:rPr>
          <w:rFonts w:ascii="Times New Roman" w:hAnsi="Times New Roman"/>
          <w:sz w:val="22"/>
          <w:szCs w:val="22"/>
          <w:shd w:val="clear" w:color="auto" w:fill="FFFFFF"/>
        </w:rPr>
      </w:pPr>
      <w:r w:rsidRPr="009603A5">
        <w:rPr>
          <w:rStyle w:val="Emphasis"/>
          <w:rFonts w:ascii="Times New Roman" w:hAnsi="Times New Roman"/>
          <w:sz w:val="22"/>
          <w:szCs w:val="22"/>
        </w:rPr>
        <w:t>St</w:t>
      </w:r>
      <w:r w:rsidRPr="009603A5">
        <w:rPr>
          <w:rStyle w:val="Emphasis"/>
          <w:rFonts w:ascii="Times New Roman" w:hAnsi="Times New Roman"/>
          <w:i w:val="0"/>
          <w:sz w:val="22"/>
          <w:szCs w:val="22"/>
        </w:rPr>
        <w:t>.</w:t>
      </w:r>
      <w:r w:rsidRPr="009603A5">
        <w:rPr>
          <w:rFonts w:ascii="Times New Roman" w:hAnsi="Times New Roman"/>
          <w:sz w:val="22"/>
          <w:szCs w:val="22"/>
        </w:rPr>
        <w:t xml:space="preserve">16 </w:t>
      </w:r>
      <w:proofErr w:type="spellStart"/>
      <w:proofErr w:type="gramStart"/>
      <w:r w:rsidRPr="009603A5">
        <w:rPr>
          <w:rFonts w:ascii="Times New Roman" w:hAnsi="Times New Roman"/>
          <w:sz w:val="22"/>
          <w:szCs w:val="22"/>
        </w:rPr>
        <w:t>th</w:t>
      </w:r>
      <w:proofErr w:type="spellEnd"/>
      <w:proofErr w:type="gramEnd"/>
      <w:r w:rsidRPr="009603A5">
        <w:rPr>
          <w:rFonts w:ascii="Times New Roman" w:hAnsi="Times New Roman"/>
          <w:sz w:val="22"/>
          <w:szCs w:val="22"/>
        </w:rPr>
        <w:t xml:space="preserve"> </w:t>
      </w:r>
      <w:proofErr w:type="spellStart"/>
      <w:r w:rsidRPr="009603A5">
        <w:rPr>
          <w:rFonts w:ascii="Times New Roman" w:hAnsi="Times New Roman"/>
          <w:sz w:val="22"/>
          <w:szCs w:val="22"/>
        </w:rPr>
        <w:t>Makedonska</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Brigada</w:t>
      </w:r>
      <w:proofErr w:type="spellEnd"/>
      <w:r w:rsidRPr="009603A5">
        <w:rPr>
          <w:rFonts w:ascii="Times New Roman" w:hAnsi="Times New Roman"/>
          <w:sz w:val="22"/>
          <w:szCs w:val="22"/>
        </w:rPr>
        <w:t xml:space="preserve"> br.1 1000 Skopje</w:t>
      </w:r>
      <w:r w:rsidRPr="009603A5">
        <w:rPr>
          <w:rFonts w:ascii="Times New Roman" w:hAnsi="Times New Roman"/>
          <w:sz w:val="22"/>
          <w:szCs w:val="22"/>
        </w:rPr>
        <w:br/>
      </w:r>
    </w:p>
    <w:p w:rsidR="005C7AF7" w:rsidRPr="00B12F1B" w:rsidRDefault="005C7AF7" w:rsidP="00B12F1B">
      <w:pPr>
        <w:pStyle w:val="BodyText"/>
        <w:jc w:val="both"/>
        <w:rPr>
          <w:rFonts w:ascii="Times New Roman" w:hAnsi="Times New Roman"/>
          <w:sz w:val="22"/>
          <w:szCs w:val="22"/>
        </w:rPr>
      </w:pPr>
      <w:r w:rsidRPr="00B12F1B">
        <w:rPr>
          <w:rFonts w:ascii="Times New Roman" w:hAnsi="Times New Roman"/>
          <w:sz w:val="22"/>
          <w:szCs w:val="22"/>
        </w:rPr>
        <w:t>The contracting authority has no obligation to provide clarifications after this date.</w:t>
      </w:r>
    </w:p>
    <w:p w:rsidR="005C7AF7" w:rsidRPr="00B12F1B" w:rsidRDefault="005C7AF7" w:rsidP="00B12F1B">
      <w:pPr>
        <w:pStyle w:val="BodyText"/>
        <w:jc w:val="both"/>
        <w:rPr>
          <w:rFonts w:ascii="Times New Roman" w:hAnsi="Times New Roman"/>
          <w:sz w:val="22"/>
          <w:szCs w:val="22"/>
        </w:rPr>
      </w:pPr>
      <w:r w:rsidRPr="00B12F1B">
        <w:rPr>
          <w:rFonts w:ascii="Times New Roman" w:hAnsi="Times New Roman"/>
          <w:sz w:val="22"/>
          <w:szCs w:val="22"/>
        </w:rPr>
        <w:t xml:space="preserve">Any clarification of the tender dossier will be published on the Contracting Authority website at </w:t>
      </w:r>
      <w:hyperlink r:id="rId15" w:history="1">
        <w:r w:rsidRPr="00B12F1B">
          <w:rPr>
            <w:rFonts w:ascii="Times New Roman" w:hAnsi="Times New Roman"/>
            <w:sz w:val="22"/>
            <w:szCs w:val="22"/>
          </w:rPr>
          <w:t>http://www.sf.ukim.edu.mk</w:t>
        </w:r>
      </w:hyperlink>
      <w:r w:rsidR="00C75DC3">
        <w:rPr>
          <w:rFonts w:ascii="Times New Roman" w:hAnsi="Times New Roman"/>
          <w:sz w:val="22"/>
          <w:szCs w:val="22"/>
        </w:rPr>
        <w:t xml:space="preserve">  at the latest 11</w:t>
      </w:r>
      <w:r w:rsidRPr="00B12F1B">
        <w:rPr>
          <w:rFonts w:ascii="Times New Roman" w:hAnsi="Times New Roman"/>
          <w:sz w:val="22"/>
          <w:szCs w:val="22"/>
        </w:rPr>
        <w:t xml:space="preserve"> days before the deadline for submission of tenders.</w:t>
      </w:r>
    </w:p>
    <w:p w:rsidR="005C7AF7" w:rsidRPr="00B12F1B" w:rsidRDefault="005C7AF7" w:rsidP="00B12F1B">
      <w:pPr>
        <w:pStyle w:val="BodyText"/>
        <w:jc w:val="both"/>
        <w:rPr>
          <w:rFonts w:ascii="Times New Roman" w:hAnsi="Times New Roman"/>
          <w:sz w:val="22"/>
          <w:szCs w:val="22"/>
        </w:rPr>
      </w:pPr>
      <w:r w:rsidRPr="00B12F1B">
        <w:rPr>
          <w:rFonts w:ascii="Times New Roman" w:hAnsi="Times New Roman"/>
          <w:sz w:val="22"/>
          <w:szCs w:val="22"/>
        </w:rPr>
        <w:t>Any prospective tenderers seeking to arrange individual meetings with either the contracting authority and/or the European Commission during the tender period may be excluded from the tender procedure.</w:t>
      </w:r>
    </w:p>
    <w:p w:rsidR="005C7AF7" w:rsidRPr="00B12F1B" w:rsidRDefault="005C7AF7" w:rsidP="009603A5">
      <w:pPr>
        <w:pStyle w:val="Heading1"/>
      </w:pPr>
      <w:bookmarkStart w:id="22" w:name="_Toc42488083"/>
      <w:r w:rsidRPr="00B12F1B">
        <w:t xml:space="preserve">Clarification meeting / site </w:t>
      </w:r>
      <w:proofErr w:type="spellStart"/>
      <w:r w:rsidRPr="00B12F1B">
        <w:t>visit</w:t>
      </w:r>
      <w:bookmarkEnd w:id="22"/>
      <w:proofErr w:type="spellEnd"/>
    </w:p>
    <w:p w:rsidR="005C7AF7" w:rsidRPr="00B12F1B" w:rsidRDefault="005C7AF7" w:rsidP="00B12F1B">
      <w:pPr>
        <w:pStyle w:val="BodyText"/>
        <w:jc w:val="both"/>
        <w:rPr>
          <w:rFonts w:ascii="Times New Roman" w:hAnsi="Times New Roman"/>
          <w:sz w:val="22"/>
          <w:szCs w:val="22"/>
        </w:rPr>
      </w:pPr>
      <w:r w:rsidRPr="00B12F1B">
        <w:rPr>
          <w:rFonts w:ascii="Times New Roman" w:hAnsi="Times New Roman"/>
          <w:sz w:val="22"/>
          <w:szCs w:val="22"/>
        </w:rPr>
        <w:t xml:space="preserve">No clarification meeting / site visit planned. Visits by individual prospective tenderers during the tender period cannot be organised. </w:t>
      </w:r>
    </w:p>
    <w:p w:rsidR="005C7AF7" w:rsidRPr="00B12F1B" w:rsidRDefault="005C7AF7" w:rsidP="009603A5">
      <w:pPr>
        <w:pStyle w:val="Heading1"/>
      </w:pPr>
      <w:bookmarkStart w:id="23" w:name="_Toc42488084"/>
      <w:proofErr w:type="spellStart"/>
      <w:r w:rsidRPr="00B12F1B">
        <w:lastRenderedPageBreak/>
        <w:t>Alteration</w:t>
      </w:r>
      <w:proofErr w:type="spellEnd"/>
      <w:r w:rsidRPr="00B12F1B">
        <w:t xml:space="preserve"> or </w:t>
      </w:r>
      <w:proofErr w:type="spellStart"/>
      <w:r w:rsidRPr="00B12F1B">
        <w:t>withdrawal</w:t>
      </w:r>
      <w:proofErr w:type="spellEnd"/>
      <w:r w:rsidRPr="00B12F1B">
        <w:t xml:space="preserve"> of tenders</w:t>
      </w:r>
      <w:bookmarkEnd w:id="23"/>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 xml:space="preserve">Tenderers may alter or withdraw their tenders by written notification prior to the deadline for submission of tenders referred to in Article 10.1. </w:t>
      </w:r>
      <w:r w:rsidRPr="00B12F1B">
        <w:rPr>
          <w:rFonts w:ascii="Times New Roman" w:hAnsi="Times New Roman"/>
          <w:sz w:val="22"/>
          <w:szCs w:val="22"/>
        </w:rPr>
        <w:t xml:space="preserve">No tender </w:t>
      </w:r>
      <w:proofErr w:type="spellStart"/>
      <w:r w:rsidRPr="00B12F1B">
        <w:rPr>
          <w:rFonts w:ascii="Times New Roman" w:hAnsi="Times New Roman"/>
          <w:sz w:val="22"/>
          <w:szCs w:val="22"/>
        </w:rPr>
        <w:t>may</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altered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after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this</w:t>
      </w:r>
      <w:proofErr w:type="spellEnd"/>
      <w:r w:rsidRPr="00B12F1B">
        <w:rPr>
          <w:rFonts w:ascii="Times New Roman" w:hAnsi="Times New Roman"/>
          <w:sz w:val="22"/>
          <w:szCs w:val="22"/>
        </w:rPr>
        <w:t xml:space="preserve"> deadline. </w:t>
      </w:r>
      <w:proofErr w:type="spellStart"/>
      <w:r w:rsidRPr="00B12F1B">
        <w:rPr>
          <w:rFonts w:ascii="Times New Roman" w:hAnsi="Times New Roman"/>
          <w:sz w:val="22"/>
          <w:szCs w:val="22"/>
        </w:rPr>
        <w:t>Withdrawals</w:t>
      </w:r>
      <w:proofErr w:type="spellEnd"/>
      <w:r w:rsidRPr="00B12F1B">
        <w:rPr>
          <w:rFonts w:ascii="Times New Roman" w:hAnsi="Times New Roman"/>
          <w:sz w:val="22"/>
          <w:szCs w:val="22"/>
        </w:rPr>
        <w:t xml:space="preserve"> must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unconditional</w:t>
      </w:r>
      <w:proofErr w:type="spellEnd"/>
      <w:r w:rsidRPr="00B12F1B">
        <w:rPr>
          <w:rFonts w:ascii="Times New Roman" w:hAnsi="Times New Roman"/>
          <w:sz w:val="22"/>
          <w:szCs w:val="22"/>
        </w:rPr>
        <w:t xml:space="preserve"> and </w:t>
      </w:r>
      <w:proofErr w:type="spellStart"/>
      <w:r w:rsidRPr="00B12F1B">
        <w:rPr>
          <w:rFonts w:ascii="Times New Roman" w:hAnsi="Times New Roman"/>
          <w:sz w:val="22"/>
          <w:szCs w:val="22"/>
        </w:rPr>
        <w:t>will</w:t>
      </w:r>
      <w:proofErr w:type="spellEnd"/>
      <w:r w:rsidRPr="00B12F1B">
        <w:rPr>
          <w:rFonts w:ascii="Times New Roman" w:hAnsi="Times New Roman"/>
          <w:sz w:val="22"/>
          <w:szCs w:val="22"/>
        </w:rPr>
        <w:t xml:space="preserve"> end all participation in the tender </w:t>
      </w:r>
      <w:proofErr w:type="spellStart"/>
      <w:r w:rsidRPr="00B12F1B">
        <w:rPr>
          <w:rFonts w:ascii="Times New Roman" w:hAnsi="Times New Roman"/>
          <w:sz w:val="22"/>
          <w:szCs w:val="22"/>
        </w:rPr>
        <w:t>procedure</w:t>
      </w:r>
      <w:proofErr w:type="spellEnd"/>
      <w:r w:rsidRPr="00B12F1B">
        <w:rPr>
          <w:rFonts w:ascii="Times New Roman" w:hAnsi="Times New Roman"/>
          <w:sz w:val="22"/>
          <w:szCs w:val="22"/>
        </w:rPr>
        <w:t>.</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Any such notification of alteration or withdrawal must be prepared and submitted in accordance with Article 10. The outer envelope must be marked ‘Alteration’ or ‘Withdrawal’ as appropriate.</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No tender may be withdrawn in the interval between the deadline for submission of tenders referred to in Article 10.1 and the expiry of the tender validity period. Withdrawal of a tender during this interval may result in forfeiture of the tender guarantee.</w:t>
      </w:r>
    </w:p>
    <w:p w:rsidR="005C7AF7" w:rsidRPr="00B12F1B" w:rsidRDefault="005C7AF7" w:rsidP="009603A5">
      <w:pPr>
        <w:pStyle w:val="Heading1"/>
      </w:pPr>
      <w:bookmarkStart w:id="24" w:name="_Toc42488085"/>
      <w:proofErr w:type="spellStart"/>
      <w:r w:rsidRPr="00B12F1B">
        <w:t>Costs</w:t>
      </w:r>
      <w:proofErr w:type="spellEnd"/>
      <w:r w:rsidRPr="00B12F1B">
        <w:t xml:space="preserve"> of </w:t>
      </w:r>
      <w:proofErr w:type="spellStart"/>
      <w:r w:rsidRPr="00B12F1B">
        <w:t>preparing</w:t>
      </w:r>
      <w:proofErr w:type="spellEnd"/>
      <w:r w:rsidRPr="00B12F1B">
        <w:t xml:space="preserve"> tenders</w:t>
      </w:r>
      <w:bookmarkEnd w:id="24"/>
    </w:p>
    <w:p w:rsidR="005C7AF7" w:rsidRPr="00B12F1B" w:rsidRDefault="005C7AF7" w:rsidP="00B12F1B">
      <w:pPr>
        <w:tabs>
          <w:tab w:val="left" w:pos="567"/>
        </w:tabs>
        <w:jc w:val="both"/>
        <w:rPr>
          <w:rFonts w:ascii="Times New Roman" w:hAnsi="Times New Roman"/>
          <w:sz w:val="22"/>
          <w:szCs w:val="22"/>
        </w:rPr>
      </w:pPr>
      <w:r w:rsidRPr="00B12F1B">
        <w:rPr>
          <w:rFonts w:ascii="Times New Roman" w:hAnsi="Times New Roman"/>
          <w:sz w:val="22"/>
          <w:szCs w:val="22"/>
        </w:rPr>
        <w:t>No costs incurred by the tenderer in preparing and submitting the tender are reimbursable. All such costs will be borne by the tenderer.</w:t>
      </w:r>
    </w:p>
    <w:p w:rsidR="005C7AF7" w:rsidRPr="00B12F1B" w:rsidRDefault="005C7AF7" w:rsidP="009603A5">
      <w:pPr>
        <w:pStyle w:val="Heading1"/>
      </w:pPr>
      <w:bookmarkStart w:id="25" w:name="_Toc42488086"/>
      <w:proofErr w:type="spellStart"/>
      <w:r w:rsidRPr="00B12F1B">
        <w:t>Ownership</w:t>
      </w:r>
      <w:proofErr w:type="spellEnd"/>
      <w:r w:rsidRPr="00B12F1B">
        <w:t xml:space="preserve"> of tenders</w:t>
      </w:r>
      <w:bookmarkEnd w:id="25"/>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contracting authority retains ownership of all tenders received under this tender procedure. Consequently, tenderers have no right to have their tenders returned to them.</w:t>
      </w:r>
    </w:p>
    <w:p w:rsidR="005C7AF7" w:rsidRPr="00B12F1B" w:rsidRDefault="005C7AF7" w:rsidP="009603A5">
      <w:pPr>
        <w:pStyle w:val="Heading1"/>
      </w:pPr>
      <w:bookmarkStart w:id="26" w:name="_Toc42488087"/>
      <w:proofErr w:type="spellStart"/>
      <w:r w:rsidRPr="00B12F1B">
        <w:t>Joint venture</w:t>
      </w:r>
      <w:proofErr w:type="spellEnd"/>
      <w:r w:rsidRPr="00B12F1B">
        <w:t xml:space="preserve"> or consortium</w:t>
      </w:r>
      <w:bookmarkEnd w:id="26"/>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 xml:space="preserve">If a tenderer is a joint venture or consortium of two or more persons, the tender must be a single one with the object of securing a single contract, each person must sign the tender and will be jointly and severally liable for the tender and any contract. </w:t>
      </w:r>
      <w:proofErr w:type="spellStart"/>
      <w:r w:rsidRPr="00B12F1B">
        <w:rPr>
          <w:rFonts w:ascii="Times New Roman" w:hAnsi="Times New Roman"/>
          <w:sz w:val="22"/>
          <w:szCs w:val="22"/>
        </w:rPr>
        <w:t>Those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persons</w:t>
      </w:r>
      <w:proofErr w:type="spellEnd"/>
      <w:r w:rsidRPr="00B12F1B">
        <w:rPr>
          <w:rFonts w:ascii="Times New Roman" w:hAnsi="Times New Roman"/>
          <w:sz w:val="22"/>
          <w:szCs w:val="22"/>
        </w:rPr>
        <w:t xml:space="preserve"> must </w:t>
      </w:r>
      <w:proofErr w:type="spellStart"/>
      <w:r w:rsidRPr="00B12F1B">
        <w:rPr>
          <w:rFonts w:ascii="Times New Roman" w:hAnsi="Times New Roman"/>
          <w:sz w:val="22"/>
          <w:szCs w:val="22"/>
        </w:rPr>
        <w:t>designate</w:t>
      </w:r>
      <w:proofErr w:type="spellEnd"/>
      <w:r w:rsidRPr="00B12F1B">
        <w:rPr>
          <w:rFonts w:ascii="Times New Roman" w:hAnsi="Times New Roman"/>
          <w:sz w:val="22"/>
          <w:szCs w:val="22"/>
        </w:rPr>
        <w:t xml:space="preserve"> one of </w:t>
      </w:r>
      <w:proofErr w:type="spellStart"/>
      <w:r w:rsidRPr="00B12F1B">
        <w:rPr>
          <w:rFonts w:ascii="Times New Roman" w:hAnsi="Times New Roman"/>
          <w:sz w:val="22"/>
          <w:szCs w:val="22"/>
        </w:rPr>
        <w:t>their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members</w:t>
      </w:r>
      <w:proofErr w:type="spellEnd"/>
      <w:r w:rsidRPr="00B12F1B">
        <w:rPr>
          <w:rFonts w:ascii="Times New Roman" w:hAnsi="Times New Roman"/>
          <w:sz w:val="22"/>
          <w:szCs w:val="22"/>
        </w:rPr>
        <w:t xml:space="preserve"> to </w:t>
      </w:r>
      <w:proofErr w:type="spellStart"/>
      <w:r w:rsidRPr="00B12F1B">
        <w:rPr>
          <w:rFonts w:ascii="Times New Roman" w:hAnsi="Times New Roman"/>
          <w:sz w:val="22"/>
          <w:szCs w:val="22"/>
        </w:rPr>
        <w:t>act</w:t>
      </w:r>
      <w:proofErr w:type="spellEnd"/>
      <w:r w:rsidRPr="00B12F1B">
        <w:rPr>
          <w:rFonts w:ascii="Times New Roman" w:hAnsi="Times New Roman"/>
          <w:sz w:val="22"/>
          <w:szCs w:val="22"/>
        </w:rPr>
        <w:t xml:space="preserve"> as leader </w:t>
      </w:r>
      <w:proofErr w:type="spellStart"/>
      <w:r w:rsidRPr="00B12F1B">
        <w:rPr>
          <w:rFonts w:ascii="Times New Roman" w:hAnsi="Times New Roman"/>
          <w:sz w:val="22"/>
          <w:szCs w:val="22"/>
        </w:rPr>
        <w:t>with</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authority</w:t>
      </w:r>
      <w:proofErr w:type="spellEnd"/>
      <w:r w:rsidRPr="00B12F1B">
        <w:rPr>
          <w:rFonts w:ascii="Times New Roman" w:hAnsi="Times New Roman"/>
          <w:sz w:val="22"/>
          <w:szCs w:val="22"/>
        </w:rPr>
        <w:t xml:space="preserve"> to </w:t>
      </w:r>
      <w:proofErr w:type="spellStart"/>
      <w:r w:rsidRPr="00B12F1B">
        <w:rPr>
          <w:rFonts w:ascii="Times New Roman" w:hAnsi="Times New Roman"/>
          <w:sz w:val="22"/>
          <w:szCs w:val="22"/>
        </w:rPr>
        <w:t>bind</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joint venture</w:t>
      </w:r>
      <w:proofErr w:type="spellEnd"/>
      <w:r w:rsidRPr="00B12F1B">
        <w:rPr>
          <w:rFonts w:ascii="Times New Roman" w:hAnsi="Times New Roman"/>
          <w:sz w:val="22"/>
          <w:szCs w:val="22"/>
        </w:rPr>
        <w:t xml:space="preserve"> or consortium. The composition of the </w:t>
      </w:r>
      <w:proofErr w:type="spellStart"/>
      <w:r w:rsidRPr="00B12F1B">
        <w:rPr>
          <w:rFonts w:ascii="Times New Roman" w:hAnsi="Times New Roman"/>
          <w:sz w:val="22"/>
          <w:szCs w:val="22"/>
        </w:rPr>
        <w:t>joint venture</w:t>
      </w:r>
      <w:proofErr w:type="spellEnd"/>
      <w:r w:rsidRPr="00B12F1B">
        <w:rPr>
          <w:rFonts w:ascii="Times New Roman" w:hAnsi="Times New Roman"/>
          <w:sz w:val="22"/>
          <w:szCs w:val="22"/>
        </w:rPr>
        <w:t xml:space="preserve"> or consortium must not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altered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without</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prior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written</w:t>
      </w:r>
      <w:proofErr w:type="spellEnd"/>
      <w:r w:rsidRPr="00B12F1B">
        <w:rPr>
          <w:rFonts w:ascii="Times New Roman" w:hAnsi="Times New Roman"/>
          <w:sz w:val="22"/>
          <w:szCs w:val="22"/>
        </w:rPr>
        <w:t xml:space="preserve"> consent of the </w:t>
      </w:r>
      <w:proofErr w:type="spellStart"/>
      <w:r w:rsidRPr="00B12F1B">
        <w:rPr>
          <w:rFonts w:ascii="Times New Roman" w:hAnsi="Times New Roman"/>
          <w:sz w:val="22"/>
          <w:szCs w:val="22"/>
        </w:rPr>
        <w:t>contracting</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authority</w:t>
      </w:r>
      <w:proofErr w:type="spellEnd"/>
      <w:r w:rsidRPr="00B12F1B">
        <w:rPr>
          <w:rFonts w:ascii="Times New Roman" w:hAnsi="Times New Roman"/>
          <w:sz w:val="22"/>
          <w:szCs w:val="22"/>
        </w:rPr>
        <w:t>.</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5C7AF7" w:rsidRPr="00B12F1B" w:rsidRDefault="005C7AF7" w:rsidP="009603A5">
      <w:pPr>
        <w:pStyle w:val="Heading1"/>
      </w:pPr>
      <w:bookmarkStart w:id="27" w:name="_Toc42488088"/>
      <w:proofErr w:type="spellStart"/>
      <w:r w:rsidRPr="00B12F1B">
        <w:t>Opening</w:t>
      </w:r>
      <w:proofErr w:type="spellEnd"/>
      <w:r w:rsidRPr="00B12F1B">
        <w:t xml:space="preserve"> of tenders</w:t>
      </w:r>
      <w:bookmarkEnd w:id="27"/>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BC50CD" w:rsidRPr="009603A5" w:rsidRDefault="005C7AF7" w:rsidP="00BC50CD">
      <w:pPr>
        <w:pStyle w:val="BodyText"/>
        <w:spacing w:before="0"/>
        <w:ind w:left="567"/>
        <w:rPr>
          <w:rFonts w:ascii="Times New Roman" w:hAnsi="Times New Roman"/>
          <w:sz w:val="22"/>
          <w:szCs w:val="22"/>
        </w:rPr>
      </w:pPr>
      <w:r w:rsidRPr="00587E87">
        <w:rPr>
          <w:rFonts w:ascii="Times New Roman" w:hAnsi="Times New Roman"/>
          <w:sz w:val="22"/>
          <w:szCs w:val="22"/>
        </w:rPr>
        <w:t xml:space="preserve">The tenders will be opened in public session on </w:t>
      </w:r>
      <w:r w:rsidR="00FF5FE5">
        <w:rPr>
          <w:rFonts w:ascii="Times New Roman" w:hAnsi="Times New Roman"/>
          <w:sz w:val="22"/>
          <w:szCs w:val="22"/>
        </w:rPr>
        <w:t>18 November</w:t>
      </w:r>
      <w:r w:rsidR="00FF5FE5" w:rsidRPr="00587E87">
        <w:rPr>
          <w:rFonts w:ascii="Times New Roman" w:hAnsi="Times New Roman"/>
          <w:sz w:val="22"/>
          <w:szCs w:val="22"/>
        </w:rPr>
        <w:t xml:space="preserve"> </w:t>
      </w:r>
      <w:r w:rsidR="00FF5FE5" w:rsidRPr="00FF5FE5">
        <w:rPr>
          <w:rFonts w:ascii="Times New Roman" w:hAnsi="Times New Roman"/>
          <w:sz w:val="22"/>
          <w:szCs w:val="22"/>
        </w:rPr>
        <w:t>2019</w:t>
      </w:r>
      <w:r w:rsidR="00FF5FE5">
        <w:rPr>
          <w:rFonts w:ascii="Times New Roman" w:hAnsi="Times New Roman"/>
          <w:sz w:val="22"/>
          <w:szCs w:val="22"/>
        </w:rPr>
        <w:t xml:space="preserve"> </w:t>
      </w:r>
      <w:r w:rsidRPr="00FF5FE5">
        <w:rPr>
          <w:rFonts w:ascii="Times New Roman" w:hAnsi="Times New Roman"/>
          <w:sz w:val="22"/>
          <w:szCs w:val="22"/>
        </w:rPr>
        <w:t>at 13:00</w:t>
      </w:r>
      <w:r w:rsidR="00BC50CD">
        <w:rPr>
          <w:rFonts w:ascii="Times New Roman" w:hAnsi="Times New Roman"/>
          <w:sz w:val="22"/>
          <w:szCs w:val="22"/>
        </w:rPr>
        <w:t xml:space="preserve"> pm at </w:t>
      </w:r>
      <w:r w:rsidR="00BC50CD" w:rsidRPr="009603A5">
        <w:rPr>
          <w:rFonts w:ascii="Times New Roman" w:hAnsi="Times New Roman"/>
          <w:sz w:val="22"/>
          <w:szCs w:val="22"/>
        </w:rPr>
        <w:t xml:space="preserve">Faculty of Forestry, </w:t>
      </w:r>
      <w:proofErr w:type="spellStart"/>
      <w:r w:rsidR="00BC50CD" w:rsidRPr="009603A5">
        <w:rPr>
          <w:rFonts w:ascii="Times New Roman" w:hAnsi="Times New Roman"/>
          <w:sz w:val="22"/>
          <w:szCs w:val="22"/>
        </w:rPr>
        <w:t>Ss</w:t>
      </w:r>
      <w:proofErr w:type="spellEnd"/>
      <w:r w:rsidR="00BC50CD" w:rsidRPr="009603A5">
        <w:rPr>
          <w:rFonts w:ascii="Times New Roman" w:hAnsi="Times New Roman"/>
          <w:sz w:val="22"/>
          <w:szCs w:val="22"/>
        </w:rPr>
        <w:t xml:space="preserve"> Cyril and Methodius University in Skopje</w:t>
      </w:r>
    </w:p>
    <w:p w:rsidR="005C7AF7" w:rsidRPr="00BC50CD" w:rsidRDefault="00BC50CD" w:rsidP="00BC50CD">
      <w:pPr>
        <w:pStyle w:val="BodyText"/>
        <w:spacing w:before="0"/>
        <w:ind w:left="567"/>
        <w:rPr>
          <w:rFonts w:ascii="Times New Roman" w:hAnsi="Times New Roman"/>
          <w:sz w:val="22"/>
          <w:szCs w:val="22"/>
          <w:shd w:val="clear" w:color="auto" w:fill="FFFFFF"/>
        </w:rPr>
      </w:pPr>
      <w:r w:rsidRPr="009603A5">
        <w:rPr>
          <w:rStyle w:val="Emphasis"/>
          <w:rFonts w:ascii="Times New Roman" w:hAnsi="Times New Roman"/>
          <w:sz w:val="22"/>
          <w:szCs w:val="22"/>
        </w:rPr>
        <w:t>St</w:t>
      </w:r>
      <w:r w:rsidRPr="009603A5">
        <w:rPr>
          <w:rStyle w:val="Emphasis"/>
          <w:rFonts w:ascii="Times New Roman" w:hAnsi="Times New Roman"/>
          <w:i w:val="0"/>
          <w:sz w:val="22"/>
          <w:szCs w:val="22"/>
        </w:rPr>
        <w:t>.</w:t>
      </w:r>
      <w:r w:rsidRPr="009603A5">
        <w:rPr>
          <w:rFonts w:ascii="Times New Roman" w:hAnsi="Times New Roman"/>
          <w:sz w:val="22"/>
          <w:szCs w:val="22"/>
        </w:rPr>
        <w:t xml:space="preserve">16 </w:t>
      </w:r>
      <w:proofErr w:type="spellStart"/>
      <w:proofErr w:type="gramStart"/>
      <w:r w:rsidRPr="009603A5">
        <w:rPr>
          <w:rFonts w:ascii="Times New Roman" w:hAnsi="Times New Roman"/>
          <w:sz w:val="22"/>
          <w:szCs w:val="22"/>
        </w:rPr>
        <w:t>th</w:t>
      </w:r>
      <w:proofErr w:type="spellEnd"/>
      <w:proofErr w:type="gramEnd"/>
      <w:r w:rsidRPr="009603A5">
        <w:rPr>
          <w:rFonts w:ascii="Times New Roman" w:hAnsi="Times New Roman"/>
          <w:sz w:val="22"/>
          <w:szCs w:val="22"/>
        </w:rPr>
        <w:t xml:space="preserve"> </w:t>
      </w:r>
      <w:proofErr w:type="spellStart"/>
      <w:r w:rsidRPr="009603A5">
        <w:rPr>
          <w:rFonts w:ascii="Times New Roman" w:hAnsi="Times New Roman"/>
          <w:sz w:val="22"/>
          <w:szCs w:val="22"/>
        </w:rPr>
        <w:t>Makedonska</w:t>
      </w:r>
      <w:proofErr w:type="spellEnd"/>
      <w:r w:rsidRPr="009603A5">
        <w:rPr>
          <w:rFonts w:ascii="Times New Roman" w:hAnsi="Times New Roman"/>
          <w:sz w:val="22"/>
          <w:szCs w:val="22"/>
        </w:rPr>
        <w:t xml:space="preserve"> </w:t>
      </w:r>
      <w:proofErr w:type="spellStart"/>
      <w:r w:rsidRPr="009603A5">
        <w:rPr>
          <w:rFonts w:ascii="Times New Roman" w:hAnsi="Times New Roman"/>
          <w:sz w:val="22"/>
          <w:szCs w:val="22"/>
        </w:rPr>
        <w:t>Brigada</w:t>
      </w:r>
      <w:proofErr w:type="spellEnd"/>
      <w:r w:rsidRPr="009603A5">
        <w:rPr>
          <w:rFonts w:ascii="Times New Roman" w:hAnsi="Times New Roman"/>
          <w:sz w:val="22"/>
          <w:szCs w:val="22"/>
        </w:rPr>
        <w:t xml:space="preserve"> br.1 1000 Skopje</w:t>
      </w:r>
      <w:r>
        <w:rPr>
          <w:rFonts w:ascii="Times New Roman" w:hAnsi="Times New Roman"/>
          <w:sz w:val="22"/>
          <w:szCs w:val="22"/>
        </w:rPr>
        <w:t xml:space="preserve"> </w:t>
      </w:r>
      <w:r w:rsidR="005C7AF7" w:rsidRPr="00587E87">
        <w:rPr>
          <w:rFonts w:ascii="Times New Roman" w:hAnsi="Times New Roman"/>
          <w:sz w:val="22"/>
          <w:szCs w:val="22"/>
        </w:rPr>
        <w:t>by the committee appointed for the purpose. The committee will draw up minutes of the meeting, which will be available on request.</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lastRenderedPageBreak/>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After the public opening of the tenders, no information relating to the examination, clarification, evaluation and comparison of tenders, or recommendations concerning the award of the contract can be disclosed until after the contract has been awarded.</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rsidR="005C7AF7" w:rsidRPr="00B12F1B" w:rsidRDefault="005C7AF7" w:rsidP="009603A5">
      <w:pPr>
        <w:pStyle w:val="Heading1"/>
      </w:pPr>
      <w:bookmarkStart w:id="28" w:name="_Toc42488089"/>
      <w:r w:rsidRPr="00B12F1B">
        <w:t>Evaluation of tenders</w:t>
      </w:r>
      <w:bookmarkEnd w:id="28"/>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Examination of the administrative conformity of tenders</w:t>
      </w:r>
    </w:p>
    <w:p w:rsidR="005C7AF7" w:rsidRPr="00B12F1B" w:rsidRDefault="005C7AF7" w:rsidP="00B12F1B">
      <w:pPr>
        <w:jc w:val="both"/>
        <w:outlineLvl w:val="0"/>
        <w:rPr>
          <w:rFonts w:ascii="Times New Roman" w:hAnsi="Times New Roman"/>
          <w:sz w:val="22"/>
          <w:szCs w:val="22"/>
        </w:rPr>
      </w:pPr>
      <w:r w:rsidRPr="00B12F1B">
        <w:rPr>
          <w:rFonts w:ascii="Times New Roman" w:hAnsi="Times New Roman"/>
          <w:sz w:val="22"/>
          <w:szCs w:val="22"/>
        </w:rPr>
        <w:t xml:space="preserve">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w:t>
      </w:r>
      <w:proofErr w:type="gramStart"/>
      <w:r w:rsidRPr="00B12F1B">
        <w:rPr>
          <w:rFonts w:ascii="Times New Roman" w:hAnsi="Times New Roman"/>
          <w:sz w:val="22"/>
          <w:szCs w:val="22"/>
        </w:rPr>
        <w:t>to</w:t>
      </w:r>
      <w:proofErr w:type="gramEnd"/>
      <w:r w:rsidRPr="00B12F1B">
        <w:rPr>
          <w:rFonts w:ascii="Times New Roman" w:hAnsi="Times New Roman"/>
          <w:sz w:val="22"/>
          <w:szCs w:val="22"/>
        </w:rPr>
        <w:t xml:space="preserve"> them.</w:t>
      </w:r>
    </w:p>
    <w:p w:rsidR="005C7AF7" w:rsidRPr="00B12F1B" w:rsidRDefault="005C7AF7" w:rsidP="00B12F1B">
      <w:pPr>
        <w:jc w:val="both"/>
        <w:outlineLvl w:val="0"/>
        <w:rPr>
          <w:rFonts w:ascii="Times New Roman" w:hAnsi="Times New Roman"/>
          <w:sz w:val="22"/>
          <w:szCs w:val="22"/>
        </w:rPr>
      </w:pPr>
      <w:r w:rsidRPr="00B12F1B">
        <w:rPr>
          <w:rFonts w:ascii="Times New Roman" w:hAnsi="Times New Roman"/>
          <w:sz w:val="22"/>
          <w:szCs w:val="22"/>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5C7AF7" w:rsidRPr="00B12F1B" w:rsidRDefault="005C7AF7" w:rsidP="00B12F1B">
      <w:pPr>
        <w:jc w:val="both"/>
        <w:outlineLvl w:val="0"/>
        <w:rPr>
          <w:rFonts w:ascii="Times New Roman" w:hAnsi="Times New Roman"/>
          <w:sz w:val="22"/>
          <w:szCs w:val="22"/>
        </w:rPr>
      </w:pPr>
      <w:r w:rsidRPr="00B12F1B">
        <w:rPr>
          <w:rFonts w:ascii="Times New Roman" w:hAnsi="Times New Roman"/>
          <w:sz w:val="22"/>
          <w:szCs w:val="22"/>
        </w:rPr>
        <w:t>If a tender does not comply with the tender dossier, it will be rejected immediately and may not subsequently be made to comply by correcting it or withdrawing the departure or restriction.</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Technical evaluation</w:t>
      </w:r>
    </w:p>
    <w:p w:rsidR="005C7AF7" w:rsidRPr="00B12F1B" w:rsidRDefault="005C7AF7" w:rsidP="00B12F1B">
      <w:pPr>
        <w:spacing w:before="0"/>
        <w:jc w:val="both"/>
        <w:outlineLvl w:val="0"/>
        <w:rPr>
          <w:rFonts w:ascii="Times New Roman" w:hAnsi="Times New Roman"/>
          <w:sz w:val="22"/>
          <w:szCs w:val="22"/>
        </w:rPr>
      </w:pPr>
      <w:bookmarkStart w:id="29" w:name="_Ref500330647"/>
      <w:r w:rsidRPr="00B12F1B">
        <w:rPr>
          <w:rFonts w:ascii="Times New Roman" w:hAnsi="Times New Roman"/>
          <w:sz w:val="22"/>
          <w:szCs w:val="22"/>
        </w:rPr>
        <w:t>After analysing the tenders deemed to comply in administrative terms, the evaluation committee will rule on the technical admissibility of each tender, classifying it as technically compliant or non-compliant.</w:t>
      </w:r>
    </w:p>
    <w:p w:rsidR="005C7AF7" w:rsidRPr="00B12F1B" w:rsidRDefault="005C7AF7" w:rsidP="00B12F1B">
      <w:pPr>
        <w:pStyle w:val="Heading2"/>
        <w:keepNext w:val="0"/>
        <w:spacing w:before="0"/>
        <w:ind w:left="567"/>
        <w:jc w:val="both"/>
        <w:rPr>
          <w:rFonts w:ascii="Times New Roman" w:hAnsi="Times New Roman"/>
          <w:sz w:val="22"/>
          <w:szCs w:val="22"/>
          <w:lang w:val="en-GB"/>
        </w:rPr>
      </w:pPr>
      <w:r w:rsidRPr="00B12F1B">
        <w:rPr>
          <w:rFonts w:ascii="Times New Roman" w:hAnsi="Times New Roman"/>
          <w:sz w:val="22"/>
          <w:szCs w:val="22"/>
          <w:lang w:val="en-GB"/>
        </w:rPr>
        <w:t>The minimum qualifications required (see selection criteria in contract notice point 16) are to be evaluated at the start of this stage.</w:t>
      </w:r>
    </w:p>
    <w:bookmarkEnd w:id="29"/>
    <w:p w:rsidR="005C7AF7" w:rsidRPr="00B12F1B" w:rsidRDefault="005C7AF7" w:rsidP="00B12F1B">
      <w:pPr>
        <w:spacing w:before="0"/>
        <w:jc w:val="both"/>
        <w:outlineLvl w:val="0"/>
        <w:rPr>
          <w:rFonts w:ascii="Times New Roman" w:hAnsi="Times New Roman"/>
          <w:sz w:val="22"/>
          <w:szCs w:val="22"/>
        </w:rPr>
      </w:pPr>
      <w:r w:rsidRPr="00B12F1B">
        <w:rPr>
          <w:rFonts w:ascii="Times New Roman" w:hAnsi="Times New Roman"/>
          <w:sz w:val="22"/>
          <w:szCs w:val="22"/>
        </w:rPr>
        <w:t>Where contracts include after-sales service and/or training, the technical quality of such services will also be evaluated by using yes/no criteria as specified in the tender dossier.</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w:t>
      </w:r>
      <w:r w:rsidRPr="00B12F1B">
        <w:rPr>
          <w:rFonts w:ascii="Times New Roman" w:hAnsi="Times New Roman"/>
          <w:sz w:val="22"/>
          <w:szCs w:val="22"/>
          <w:lang w:val="en-GB"/>
        </w:rPr>
        <w:lastRenderedPageBreak/>
        <w:t>distort competition. Decisions to the effect that a tender is not technically compliant must be duly justified in the evaluation minutes.</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Financial evaluation</w:t>
      </w:r>
    </w:p>
    <w:p w:rsidR="005C7AF7" w:rsidRPr="00B12F1B" w:rsidRDefault="005C7AF7" w:rsidP="00B12F1B">
      <w:pPr>
        <w:tabs>
          <w:tab w:val="left" w:pos="851"/>
        </w:tabs>
        <w:spacing w:after="0"/>
        <w:ind w:left="851" w:hanging="284"/>
        <w:jc w:val="both"/>
        <w:rPr>
          <w:rFonts w:ascii="Times New Roman" w:hAnsi="Times New Roman"/>
          <w:sz w:val="22"/>
          <w:szCs w:val="22"/>
        </w:rPr>
      </w:pPr>
      <w:r w:rsidRPr="00B12F1B">
        <w:rPr>
          <w:rFonts w:ascii="Times New Roman" w:hAnsi="Times New Roman"/>
          <w:sz w:val="22"/>
          <w:szCs w:val="22"/>
        </w:rPr>
        <w:t>a)</w:t>
      </w:r>
      <w:r w:rsidRPr="00B12F1B">
        <w:rPr>
          <w:rFonts w:ascii="Times New Roman" w:hAnsi="Times New Roman"/>
          <w:sz w:val="22"/>
          <w:szCs w:val="22"/>
        </w:rPr>
        <w:tab/>
        <w:t>Tenders found to be technically compliant will be checked for any arithmetical errors in computation and summation. Errors will be corrected by the evaluation committee as follows:</w:t>
      </w:r>
    </w:p>
    <w:p w:rsidR="005C7AF7" w:rsidRPr="00B12F1B" w:rsidRDefault="005C7AF7" w:rsidP="00B12F1B">
      <w:pPr>
        <w:tabs>
          <w:tab w:val="left" w:pos="1418"/>
        </w:tabs>
        <w:spacing w:after="0"/>
        <w:ind w:left="1418" w:hanging="284"/>
        <w:jc w:val="both"/>
        <w:outlineLvl w:val="0"/>
        <w:rPr>
          <w:rFonts w:ascii="Times New Roman" w:hAnsi="Times New Roman"/>
          <w:sz w:val="22"/>
          <w:szCs w:val="22"/>
        </w:rPr>
      </w:pPr>
      <w:r w:rsidRPr="00B12F1B">
        <w:rPr>
          <w:rFonts w:ascii="Times New Roman" w:hAnsi="Times New Roman"/>
          <w:sz w:val="22"/>
          <w:szCs w:val="22"/>
        </w:rPr>
        <w:t>-</w:t>
      </w:r>
      <w:r w:rsidRPr="00B12F1B">
        <w:rPr>
          <w:rFonts w:ascii="Times New Roman" w:hAnsi="Times New Roman"/>
          <w:sz w:val="22"/>
          <w:szCs w:val="22"/>
        </w:rPr>
        <w:tab/>
      </w:r>
      <w:proofErr w:type="gramStart"/>
      <w:r w:rsidRPr="00B12F1B">
        <w:rPr>
          <w:rFonts w:ascii="Times New Roman" w:hAnsi="Times New Roman"/>
          <w:sz w:val="22"/>
          <w:szCs w:val="22"/>
        </w:rPr>
        <w:t>where</w:t>
      </w:r>
      <w:proofErr w:type="gramEnd"/>
      <w:r w:rsidRPr="00B12F1B">
        <w:rPr>
          <w:rFonts w:ascii="Times New Roman" w:hAnsi="Times New Roman"/>
          <w:sz w:val="22"/>
          <w:szCs w:val="22"/>
        </w:rPr>
        <w:t xml:space="preserve"> there is a discrepancy between amounts in figures and in words, the amount in words will be the amount taken into account;</w:t>
      </w:r>
    </w:p>
    <w:p w:rsidR="005C7AF7" w:rsidRPr="00B12F1B" w:rsidRDefault="005C7AF7" w:rsidP="00B12F1B">
      <w:pPr>
        <w:tabs>
          <w:tab w:val="left" w:pos="1418"/>
        </w:tabs>
        <w:spacing w:after="0"/>
        <w:ind w:left="1418" w:hanging="284"/>
        <w:jc w:val="both"/>
        <w:outlineLvl w:val="0"/>
        <w:rPr>
          <w:rFonts w:ascii="Times New Roman" w:hAnsi="Times New Roman"/>
          <w:sz w:val="22"/>
          <w:szCs w:val="22"/>
        </w:rPr>
      </w:pPr>
      <w:r w:rsidRPr="00B12F1B">
        <w:rPr>
          <w:rFonts w:ascii="Times New Roman" w:hAnsi="Times New Roman"/>
          <w:sz w:val="22"/>
          <w:szCs w:val="22"/>
        </w:rPr>
        <w:t>-</w:t>
      </w:r>
      <w:r w:rsidRPr="00B12F1B">
        <w:rPr>
          <w:rFonts w:ascii="Times New Roman" w:hAnsi="Times New Roman"/>
          <w:sz w:val="22"/>
          <w:szCs w:val="22"/>
        </w:rPr>
        <w:tab/>
        <w:t>except for lump-sum contracts, where there is a discrepancy between a unit price and the total amount derived from the multiplication of the unit price and the quantity, the unit price as quoted will be the price taken into account.</w:t>
      </w:r>
    </w:p>
    <w:p w:rsidR="005C7AF7" w:rsidRPr="00B12F1B" w:rsidRDefault="005C7AF7" w:rsidP="00B12F1B">
      <w:pPr>
        <w:tabs>
          <w:tab w:val="left" w:pos="851"/>
        </w:tabs>
        <w:spacing w:after="0"/>
        <w:ind w:left="851" w:hanging="284"/>
        <w:jc w:val="both"/>
        <w:rPr>
          <w:rFonts w:ascii="Times New Roman" w:hAnsi="Times New Roman"/>
          <w:sz w:val="22"/>
          <w:szCs w:val="22"/>
        </w:rPr>
      </w:pPr>
      <w:r w:rsidRPr="00B12F1B">
        <w:rPr>
          <w:rFonts w:ascii="Times New Roman" w:hAnsi="Times New Roman"/>
          <w:sz w:val="22"/>
          <w:szCs w:val="22"/>
        </w:rPr>
        <w:t>b)</w:t>
      </w:r>
      <w:r w:rsidRPr="00B12F1B">
        <w:rPr>
          <w:rFonts w:ascii="Times New Roman" w:hAnsi="Times New Roman"/>
          <w:sz w:val="22"/>
          <w:szCs w:val="22"/>
        </w:rPr>
        <w:tab/>
        <w:t>Amounts corrected in this way will be binding on the tenderer. If the tenderer does not accept them, its tender will be rejected.</w:t>
      </w:r>
    </w:p>
    <w:p w:rsidR="005C7AF7" w:rsidRPr="00B12F1B" w:rsidRDefault="005C7AF7" w:rsidP="00B12F1B">
      <w:pPr>
        <w:tabs>
          <w:tab w:val="left" w:pos="851"/>
        </w:tabs>
        <w:spacing w:after="0"/>
        <w:ind w:left="851" w:hanging="284"/>
        <w:jc w:val="both"/>
        <w:rPr>
          <w:rFonts w:ascii="Times New Roman" w:hAnsi="Times New Roman"/>
          <w:sz w:val="22"/>
          <w:szCs w:val="22"/>
        </w:rPr>
      </w:pPr>
      <w:r w:rsidRPr="00B12F1B">
        <w:rPr>
          <w:rFonts w:ascii="Times New Roman" w:hAnsi="Times New Roman"/>
          <w:sz w:val="22"/>
          <w:szCs w:val="22"/>
        </w:rPr>
        <w:t>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Variant solutions</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Variant solutions will not be taken into consideration.</w:t>
      </w:r>
    </w:p>
    <w:p w:rsidR="005C7AF7" w:rsidRPr="00B12F1B" w:rsidRDefault="005C7AF7" w:rsidP="00B12F1B">
      <w:pPr>
        <w:pStyle w:val="Heading2"/>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Award criteria</w:t>
      </w:r>
    </w:p>
    <w:p w:rsidR="005C7AF7" w:rsidRPr="00B12F1B" w:rsidRDefault="005C7AF7" w:rsidP="00B12F1B">
      <w:pPr>
        <w:ind w:firstLine="11"/>
        <w:jc w:val="both"/>
        <w:outlineLvl w:val="0"/>
        <w:rPr>
          <w:rFonts w:ascii="Times New Roman" w:hAnsi="Times New Roman"/>
          <w:sz w:val="22"/>
          <w:szCs w:val="22"/>
        </w:rPr>
      </w:pPr>
      <w:r w:rsidRPr="00B12F1B">
        <w:rPr>
          <w:rFonts w:ascii="Times New Roman" w:hAnsi="Times New Roman"/>
          <w:sz w:val="22"/>
          <w:szCs w:val="22"/>
        </w:rPr>
        <w:t>The sole award criterion will be the price. The contract will be awarded to the lowest compliant tender.</w:t>
      </w:r>
    </w:p>
    <w:p w:rsidR="005C7AF7" w:rsidRPr="00B12F1B" w:rsidRDefault="005C7AF7" w:rsidP="009603A5">
      <w:pPr>
        <w:pStyle w:val="Heading1"/>
      </w:pPr>
      <w:r w:rsidRPr="00B12F1B">
        <w:t xml:space="preserve">Notification of </w:t>
      </w:r>
      <w:proofErr w:type="spellStart"/>
      <w:r w:rsidRPr="00B12F1B">
        <w:t>award</w:t>
      </w:r>
      <w:proofErr w:type="spellEnd"/>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bookmarkStart w:id="30" w:name="_Toc41467298"/>
      <w:bookmarkStart w:id="31" w:name="_Toc42488090"/>
    </w:p>
    <w:p w:rsidR="005C7AF7" w:rsidRPr="00B12F1B" w:rsidRDefault="005C7AF7" w:rsidP="009603A5">
      <w:pPr>
        <w:pStyle w:val="Heading1"/>
      </w:pPr>
      <w:r w:rsidRPr="00B12F1B">
        <w:t xml:space="preserve">Signature of the </w:t>
      </w:r>
      <w:proofErr w:type="spellStart"/>
      <w:r w:rsidRPr="00B12F1B">
        <w:t>contract</w:t>
      </w:r>
      <w:proofErr w:type="spellEnd"/>
      <w:r w:rsidRPr="00B12F1B">
        <w:t xml:space="preserve"> and performance </w:t>
      </w:r>
      <w:proofErr w:type="spellStart"/>
      <w:r w:rsidRPr="00B12F1B">
        <w:t>guarantee</w:t>
      </w:r>
      <w:bookmarkStart w:id="32" w:name="_Ref500418776"/>
      <w:bookmarkEnd w:id="30"/>
      <w:bookmarkEnd w:id="31"/>
      <w:proofErr w:type="spellEnd"/>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 xml:space="preserve">The successful tenderer will be informed in writing that its tender has been accepted (notification of award). </w:t>
      </w:r>
      <w:proofErr w:type="spellStart"/>
      <w:r w:rsidRPr="00B12F1B">
        <w:rPr>
          <w:rFonts w:ascii="Times New Roman" w:hAnsi="Times New Roman"/>
          <w:sz w:val="22"/>
          <w:szCs w:val="22"/>
        </w:rPr>
        <w:t>Upon</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request</w:t>
      </w:r>
      <w:proofErr w:type="spellEnd"/>
      <w:r w:rsidRPr="00B12F1B">
        <w:rPr>
          <w:rFonts w:ascii="Times New Roman" w:hAnsi="Times New Roman"/>
          <w:sz w:val="22"/>
          <w:szCs w:val="22"/>
        </w:rPr>
        <w:t xml:space="preserve"> of the </w:t>
      </w:r>
      <w:proofErr w:type="spellStart"/>
      <w:r w:rsidRPr="00B12F1B">
        <w:rPr>
          <w:rFonts w:ascii="Times New Roman" w:hAnsi="Times New Roman"/>
          <w:sz w:val="22"/>
          <w:szCs w:val="22"/>
        </w:rPr>
        <w:t>contracting</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authority</w:t>
      </w:r>
      <w:proofErr w:type="spellEnd"/>
      <w:r w:rsidRPr="00B12F1B">
        <w:rPr>
          <w:rFonts w:ascii="Times New Roman" w:hAnsi="Times New Roman"/>
          <w:sz w:val="22"/>
          <w:szCs w:val="22"/>
        </w:rPr>
        <w:t xml:space="preserve"> and </w:t>
      </w:r>
      <w:proofErr w:type="spellStart"/>
      <w:r w:rsidRPr="00B12F1B">
        <w:rPr>
          <w:rFonts w:ascii="Times New Roman" w:hAnsi="Times New Roman"/>
          <w:sz w:val="22"/>
          <w:szCs w:val="22"/>
        </w:rPr>
        <w:t>before</w:t>
      </w:r>
      <w:proofErr w:type="spellEnd"/>
      <w:r w:rsidRPr="00B12F1B">
        <w:rPr>
          <w:rFonts w:ascii="Times New Roman" w:hAnsi="Times New Roman"/>
          <w:sz w:val="22"/>
          <w:szCs w:val="22"/>
        </w:rPr>
        <w:t xml:space="preserve"> the signature of the </w:t>
      </w:r>
      <w:proofErr w:type="spellStart"/>
      <w:r w:rsidRPr="00B12F1B">
        <w:rPr>
          <w:rFonts w:ascii="Times New Roman" w:hAnsi="Times New Roman"/>
          <w:sz w:val="22"/>
          <w:szCs w:val="22"/>
        </w:rPr>
        <w:t>contract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with</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successful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tenderer</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successful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tenderer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shall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provide</w:t>
      </w:r>
      <w:proofErr w:type="spellEnd"/>
      <w:r w:rsidRPr="00B12F1B">
        <w:rPr>
          <w:rFonts w:ascii="Times New Roman" w:hAnsi="Times New Roman"/>
          <w:sz w:val="22"/>
          <w:szCs w:val="22"/>
        </w:rPr>
        <w:t xml:space="preserve"> the </w:t>
      </w:r>
      <w:proofErr w:type="spellStart"/>
      <w:r w:rsidRPr="00B12F1B">
        <w:rPr>
          <w:rFonts w:ascii="Times New Roman" w:hAnsi="Times New Roman"/>
          <w:b/>
          <w:sz w:val="22"/>
          <w:szCs w:val="22"/>
        </w:rPr>
        <w:t>documentary</w:t>
      </w:r>
      <w:proofErr w:type="spellEnd"/>
      <w:r w:rsidRPr="00B12F1B">
        <w:rPr>
          <w:rFonts w:ascii="Times New Roman" w:hAnsi="Times New Roman"/>
          <w:b/>
          <w:sz w:val="22"/>
          <w:szCs w:val="22"/>
        </w:rPr>
        <w:t xml:space="preserve"> proof</w:t>
      </w:r>
      <w:r w:rsidRPr="00B12F1B">
        <w:rPr>
          <w:rFonts w:ascii="Times New Roman" w:hAnsi="Times New Roman"/>
          <w:sz w:val="22"/>
          <w:szCs w:val="22"/>
        </w:rPr>
        <w:t xml:space="preserve"> or </w:t>
      </w:r>
      <w:proofErr w:type="spellStart"/>
      <w:r w:rsidRPr="00B12F1B">
        <w:rPr>
          <w:rFonts w:ascii="Times New Roman" w:hAnsi="Times New Roman"/>
          <w:sz w:val="22"/>
          <w:szCs w:val="22"/>
        </w:rPr>
        <w:t>statements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required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under</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law</w:t>
      </w:r>
      <w:proofErr w:type="spellEnd"/>
      <w:r w:rsidRPr="00B12F1B">
        <w:rPr>
          <w:rFonts w:ascii="Times New Roman" w:hAnsi="Times New Roman"/>
          <w:sz w:val="22"/>
          <w:szCs w:val="22"/>
        </w:rPr>
        <w:t xml:space="preserve"> of the country in </w:t>
      </w:r>
      <w:proofErr w:type="spellStart"/>
      <w:r w:rsidRPr="00B12F1B">
        <w:rPr>
          <w:rFonts w:ascii="Times New Roman" w:hAnsi="Times New Roman"/>
          <w:sz w:val="22"/>
          <w:szCs w:val="22"/>
        </w:rPr>
        <w:t>which</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company</w:t>
      </w:r>
      <w:proofErr w:type="spellEnd"/>
      <w:r w:rsidRPr="00B12F1B">
        <w:rPr>
          <w:rFonts w:ascii="Times New Roman" w:hAnsi="Times New Roman"/>
          <w:sz w:val="22"/>
          <w:szCs w:val="22"/>
        </w:rPr>
        <w:t xml:space="preserve"> (or </w:t>
      </w:r>
      <w:proofErr w:type="spellStart"/>
      <w:r w:rsidRPr="00B12F1B">
        <w:rPr>
          <w:rFonts w:ascii="Times New Roman" w:hAnsi="Times New Roman"/>
          <w:sz w:val="22"/>
          <w:szCs w:val="22"/>
        </w:rPr>
        <w:t>each</w:t>
      </w:r>
      <w:proofErr w:type="spellEnd"/>
      <w:r w:rsidRPr="00B12F1B">
        <w:rPr>
          <w:rFonts w:ascii="Times New Roman" w:hAnsi="Times New Roman"/>
          <w:sz w:val="22"/>
          <w:szCs w:val="22"/>
        </w:rPr>
        <w:t xml:space="preserve"> of the </w:t>
      </w:r>
      <w:proofErr w:type="spellStart"/>
      <w:r w:rsidRPr="00B12F1B">
        <w:rPr>
          <w:rFonts w:ascii="Times New Roman" w:hAnsi="Times New Roman"/>
          <w:sz w:val="22"/>
          <w:szCs w:val="22"/>
        </w:rPr>
        <w:t>companies</w:t>
      </w:r>
      <w:proofErr w:type="spellEnd"/>
      <w:r w:rsidRPr="00B12F1B">
        <w:rPr>
          <w:rFonts w:ascii="Times New Roman" w:hAnsi="Times New Roman"/>
          <w:sz w:val="22"/>
          <w:szCs w:val="22"/>
        </w:rPr>
        <w:t xml:space="preserve"> in case of a consortium) </w:t>
      </w:r>
      <w:proofErr w:type="spellStart"/>
      <w:r w:rsidRPr="00B12F1B">
        <w:rPr>
          <w:rFonts w:ascii="Times New Roman" w:hAnsi="Times New Roman"/>
          <w:sz w:val="22"/>
          <w:szCs w:val="22"/>
        </w:rPr>
        <w:t>is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effectively</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established</w:t>
      </w:r>
      <w:proofErr w:type="spellEnd"/>
      <w:r w:rsidRPr="00B12F1B">
        <w:rPr>
          <w:rFonts w:ascii="Times New Roman" w:hAnsi="Times New Roman"/>
          <w:sz w:val="22"/>
          <w:szCs w:val="22"/>
        </w:rPr>
        <w:t xml:space="preserve">, to show </w:t>
      </w:r>
      <w:proofErr w:type="spellStart"/>
      <w:r w:rsidRPr="00B12F1B">
        <w:rPr>
          <w:rFonts w:ascii="Times New Roman" w:hAnsi="Times New Roman"/>
          <w:sz w:val="22"/>
          <w:szCs w:val="22"/>
        </w:rPr>
        <w:t>that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is</w:t>
      </w:r>
      <w:proofErr w:type="spellEnd"/>
      <w:r w:rsidRPr="00B12F1B">
        <w:rPr>
          <w:rFonts w:ascii="Times New Roman" w:hAnsi="Times New Roman"/>
          <w:sz w:val="22"/>
          <w:szCs w:val="22"/>
        </w:rPr>
        <w:t xml:space="preserve"> not in </w:t>
      </w:r>
      <w:proofErr w:type="spellStart"/>
      <w:r w:rsidRPr="00B12F1B">
        <w:rPr>
          <w:rFonts w:ascii="Times New Roman" w:hAnsi="Times New Roman"/>
          <w:sz w:val="22"/>
          <w:szCs w:val="22"/>
        </w:rPr>
        <w:t>any</w:t>
      </w:r>
      <w:proofErr w:type="spellEnd"/>
      <w:r w:rsidRPr="00B12F1B">
        <w:rPr>
          <w:rFonts w:ascii="Times New Roman" w:hAnsi="Times New Roman"/>
          <w:sz w:val="22"/>
          <w:szCs w:val="22"/>
        </w:rPr>
        <w:t xml:space="preserve"> of the exclusion situations </w:t>
      </w:r>
      <w:proofErr w:type="spellStart"/>
      <w:r w:rsidRPr="00B12F1B">
        <w:rPr>
          <w:rFonts w:ascii="Times New Roman" w:hAnsi="Times New Roman"/>
          <w:sz w:val="22"/>
          <w:szCs w:val="22"/>
        </w:rPr>
        <w:t>listed</w:t>
      </w:r>
      <w:proofErr w:type="spellEnd"/>
      <w:r w:rsidRPr="00B12F1B">
        <w:rPr>
          <w:rFonts w:ascii="Times New Roman" w:hAnsi="Times New Roman"/>
          <w:sz w:val="22"/>
          <w:szCs w:val="22"/>
        </w:rPr>
        <w:t xml:space="preserve"> in Section 2.6.10.1. </w:t>
      </w:r>
      <w:proofErr w:type="gramStart"/>
      <w:r w:rsidRPr="00B12F1B">
        <w:rPr>
          <w:rFonts w:ascii="Times New Roman" w:hAnsi="Times New Roman"/>
          <w:sz w:val="22"/>
          <w:szCs w:val="22"/>
        </w:rPr>
        <w:t>of</w:t>
      </w:r>
      <w:proofErr w:type="gramEnd"/>
      <w:r w:rsidRPr="00B12F1B">
        <w:rPr>
          <w:rFonts w:ascii="Times New Roman" w:hAnsi="Times New Roman"/>
          <w:sz w:val="22"/>
          <w:szCs w:val="22"/>
        </w:rPr>
        <w:t xml:space="preserve"> the </w:t>
      </w:r>
      <w:proofErr w:type="spellStart"/>
      <w:r w:rsidRPr="00B12F1B">
        <w:rPr>
          <w:rFonts w:ascii="Times New Roman" w:hAnsi="Times New Roman"/>
          <w:sz w:val="22"/>
          <w:szCs w:val="22"/>
        </w:rPr>
        <w:t>practical</w:t>
      </w:r>
      <w:proofErr w:type="spellEnd"/>
      <w:r w:rsidRPr="00B12F1B">
        <w:rPr>
          <w:rFonts w:ascii="Times New Roman" w:hAnsi="Times New Roman"/>
          <w:sz w:val="22"/>
          <w:szCs w:val="22"/>
        </w:rPr>
        <w:t xml:space="preserve"> guide. This </w:t>
      </w:r>
      <w:proofErr w:type="spellStart"/>
      <w:r w:rsidRPr="00B12F1B">
        <w:rPr>
          <w:rFonts w:ascii="Times New Roman" w:hAnsi="Times New Roman"/>
          <w:sz w:val="22"/>
          <w:szCs w:val="22"/>
        </w:rPr>
        <w:t>evidence</w:t>
      </w:r>
      <w:proofErr w:type="spellEnd"/>
      <w:r w:rsidRPr="00B12F1B">
        <w:rPr>
          <w:rFonts w:ascii="Times New Roman" w:hAnsi="Times New Roman"/>
          <w:sz w:val="22"/>
          <w:szCs w:val="22"/>
        </w:rPr>
        <w:t xml:space="preserve"> or </w:t>
      </w:r>
      <w:proofErr w:type="spellStart"/>
      <w:r w:rsidRPr="00B12F1B">
        <w:rPr>
          <w:rFonts w:ascii="Times New Roman" w:hAnsi="Times New Roman"/>
          <w:sz w:val="22"/>
          <w:szCs w:val="22"/>
        </w:rPr>
        <w:t>these</w:t>
      </w:r>
      <w:proofErr w:type="spellEnd"/>
      <w:r w:rsidRPr="00B12F1B">
        <w:rPr>
          <w:rFonts w:ascii="Times New Roman" w:hAnsi="Times New Roman"/>
          <w:sz w:val="22"/>
          <w:szCs w:val="22"/>
        </w:rPr>
        <w:t xml:space="preserve"> documents or </w:t>
      </w:r>
      <w:proofErr w:type="spellStart"/>
      <w:r w:rsidRPr="00B12F1B">
        <w:rPr>
          <w:rFonts w:ascii="Times New Roman" w:hAnsi="Times New Roman"/>
          <w:sz w:val="22"/>
          <w:szCs w:val="22"/>
        </w:rPr>
        <w:t>statements</w:t>
      </w:r>
      <w:proofErr w:type="spellEnd"/>
      <w:r w:rsidRPr="00B12F1B">
        <w:rPr>
          <w:rFonts w:ascii="Times New Roman" w:hAnsi="Times New Roman"/>
          <w:sz w:val="22"/>
          <w:szCs w:val="22"/>
        </w:rPr>
        <w:t xml:space="preserve"> must carry a date not </w:t>
      </w:r>
      <w:proofErr w:type="spellStart"/>
      <w:r w:rsidRPr="00B12F1B">
        <w:rPr>
          <w:rFonts w:ascii="Times New Roman" w:hAnsi="Times New Roman"/>
          <w:sz w:val="22"/>
          <w:szCs w:val="22"/>
        </w:rPr>
        <w:t>earlier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than</w:t>
      </w:r>
      <w:proofErr w:type="spellEnd"/>
      <w:r w:rsidRPr="00B12F1B">
        <w:rPr>
          <w:rFonts w:ascii="Times New Roman" w:hAnsi="Times New Roman"/>
          <w:sz w:val="22"/>
          <w:szCs w:val="22"/>
        </w:rPr>
        <w:t xml:space="preserve"> one </w:t>
      </w:r>
      <w:proofErr w:type="spellStart"/>
      <w:r w:rsidRPr="00B12F1B">
        <w:rPr>
          <w:rFonts w:ascii="Times New Roman" w:hAnsi="Times New Roman"/>
          <w:sz w:val="22"/>
          <w:szCs w:val="22"/>
        </w:rPr>
        <w:t>year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before</w:t>
      </w:r>
      <w:proofErr w:type="spellEnd"/>
      <w:r w:rsidRPr="00B12F1B">
        <w:rPr>
          <w:rFonts w:ascii="Times New Roman" w:hAnsi="Times New Roman"/>
          <w:sz w:val="22"/>
          <w:szCs w:val="22"/>
        </w:rPr>
        <w:t xml:space="preserve"> the date of </w:t>
      </w:r>
      <w:proofErr w:type="spellStart"/>
      <w:r w:rsidRPr="00B12F1B">
        <w:rPr>
          <w:rFonts w:ascii="Times New Roman" w:hAnsi="Times New Roman"/>
          <w:sz w:val="22"/>
          <w:szCs w:val="22"/>
        </w:rPr>
        <w:t>submission</w:t>
      </w:r>
      <w:proofErr w:type="spellEnd"/>
      <w:r w:rsidRPr="00B12F1B">
        <w:rPr>
          <w:rFonts w:ascii="Times New Roman" w:hAnsi="Times New Roman"/>
          <w:sz w:val="22"/>
          <w:szCs w:val="22"/>
        </w:rPr>
        <w:t xml:space="preserve"> of the tender. In addition, a </w:t>
      </w:r>
      <w:proofErr w:type="spellStart"/>
      <w:r w:rsidRPr="00B12F1B">
        <w:rPr>
          <w:rFonts w:ascii="Times New Roman" w:hAnsi="Times New Roman"/>
          <w:sz w:val="22"/>
          <w:szCs w:val="22"/>
        </w:rPr>
        <w:t>statement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shall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provided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that</w:t>
      </w:r>
      <w:proofErr w:type="spellEnd"/>
      <w:r w:rsidRPr="00B12F1B">
        <w:rPr>
          <w:rFonts w:ascii="Times New Roman" w:hAnsi="Times New Roman"/>
          <w:sz w:val="22"/>
          <w:szCs w:val="22"/>
        </w:rPr>
        <w:t xml:space="preserve"> the situations </w:t>
      </w:r>
      <w:proofErr w:type="spellStart"/>
      <w:r w:rsidRPr="00B12F1B">
        <w:rPr>
          <w:rFonts w:ascii="Times New Roman" w:hAnsi="Times New Roman"/>
          <w:sz w:val="22"/>
          <w:szCs w:val="22"/>
        </w:rPr>
        <w:t>described</w:t>
      </w:r>
      <w:proofErr w:type="spellEnd"/>
      <w:r w:rsidRPr="00B12F1B">
        <w:rPr>
          <w:rFonts w:ascii="Times New Roman" w:hAnsi="Times New Roman"/>
          <w:sz w:val="22"/>
          <w:szCs w:val="22"/>
        </w:rPr>
        <w:t xml:space="preserve"> in </w:t>
      </w:r>
      <w:proofErr w:type="spellStart"/>
      <w:r w:rsidRPr="00B12F1B">
        <w:rPr>
          <w:rFonts w:ascii="Times New Roman" w:hAnsi="Times New Roman"/>
          <w:sz w:val="22"/>
          <w:szCs w:val="22"/>
        </w:rPr>
        <w:t>these</w:t>
      </w:r>
      <w:proofErr w:type="spellEnd"/>
      <w:r w:rsidRPr="00B12F1B">
        <w:rPr>
          <w:rFonts w:ascii="Times New Roman" w:hAnsi="Times New Roman"/>
          <w:sz w:val="22"/>
          <w:szCs w:val="22"/>
        </w:rPr>
        <w:t xml:space="preserve"> documents have not </w:t>
      </w:r>
      <w:proofErr w:type="spellStart"/>
      <w:r w:rsidRPr="00B12F1B">
        <w:rPr>
          <w:rFonts w:ascii="Times New Roman" w:hAnsi="Times New Roman"/>
          <w:sz w:val="22"/>
          <w:szCs w:val="22"/>
        </w:rPr>
        <w:t>changed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since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then</w:t>
      </w:r>
      <w:proofErr w:type="spellEnd"/>
      <w:r w:rsidRPr="00B12F1B">
        <w:rPr>
          <w:rFonts w:ascii="Times New Roman" w:hAnsi="Times New Roman"/>
          <w:sz w:val="22"/>
          <w:szCs w:val="22"/>
        </w:rPr>
        <w:t>.</w:t>
      </w:r>
    </w:p>
    <w:p w:rsidR="005C7AF7" w:rsidRPr="00B12F1B" w:rsidRDefault="005C7AF7" w:rsidP="00B12F1B">
      <w:pPr>
        <w:ind w:hanging="567"/>
        <w:jc w:val="both"/>
        <w:rPr>
          <w:rFonts w:ascii="Times New Roman" w:hAnsi="Times New Roman"/>
          <w:sz w:val="22"/>
          <w:szCs w:val="22"/>
        </w:rPr>
      </w:pPr>
      <w:r w:rsidRPr="00B12F1B">
        <w:rPr>
          <w:rFonts w:ascii="Times New Roman" w:hAnsi="Times New Roman"/>
          <w:sz w:val="22"/>
          <w:szCs w:val="22"/>
        </w:rPr>
        <w:tab/>
        <w:t xml:space="preserve">For contracts with a value of less than EUR 300 000, the contracting authority may, depending on its assessment of the risks, decide not to require proofs for selection criteria. </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 xml:space="preserve">Upon request of the contracting authority, the successful tenderer shall also provide evidence of financial and economic standing and technical and professional capacity according to the </w:t>
      </w:r>
      <w:r w:rsidRPr="00B12F1B">
        <w:rPr>
          <w:rFonts w:ascii="Times New Roman" w:hAnsi="Times New Roman"/>
          <w:sz w:val="22"/>
          <w:szCs w:val="22"/>
          <w:lang w:val="en-GB"/>
        </w:rPr>
        <w:lastRenderedPageBreak/>
        <w:t xml:space="preserve">selection criteria for this call for tenders specified in the contract notice, point 16. The documentary proofs required are listed in Section 2.6.11. </w:t>
      </w:r>
      <w:proofErr w:type="gramStart"/>
      <w:r w:rsidRPr="00B12F1B">
        <w:rPr>
          <w:rFonts w:ascii="Times New Roman" w:hAnsi="Times New Roman"/>
          <w:sz w:val="22"/>
          <w:szCs w:val="22"/>
          <w:lang w:val="en-GB"/>
        </w:rPr>
        <w:t>of</w:t>
      </w:r>
      <w:proofErr w:type="gramEnd"/>
      <w:r w:rsidRPr="00B12F1B">
        <w:rPr>
          <w:rFonts w:ascii="Times New Roman" w:hAnsi="Times New Roman"/>
          <w:sz w:val="22"/>
          <w:szCs w:val="22"/>
          <w:lang w:val="en-GB"/>
        </w:rPr>
        <w:t xml:space="preserve"> the practical guide.</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5C7AF7" w:rsidRPr="00B12F1B" w:rsidRDefault="005C7AF7" w:rsidP="00B12F1B">
      <w:pPr>
        <w:jc w:val="both"/>
        <w:rPr>
          <w:rFonts w:ascii="Times New Roman" w:hAnsi="Times New Roman"/>
          <w:sz w:val="22"/>
          <w:szCs w:val="22"/>
        </w:rPr>
      </w:pPr>
      <w:r w:rsidRPr="00B12F1B">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5C7AF7" w:rsidRPr="00B12F1B" w:rsidRDefault="005C7AF7" w:rsidP="00B12F1B">
      <w:pPr>
        <w:jc w:val="both"/>
        <w:rPr>
          <w:rFonts w:ascii="Times New Roman" w:hAnsi="Times New Roman"/>
          <w:sz w:val="22"/>
          <w:szCs w:val="22"/>
        </w:rPr>
      </w:pPr>
      <w:r w:rsidRPr="00B12F1B">
        <w:rPr>
          <w:rFonts w:ascii="Times New Roman" w:hAnsi="Times New Roman"/>
          <w:sz w:val="22"/>
          <w:szCs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5C7AF7" w:rsidRPr="00B12F1B" w:rsidRDefault="005C7AF7" w:rsidP="00B12F1B">
      <w:pPr>
        <w:pStyle w:val="Heading2"/>
        <w:numPr>
          <w:ilvl w:val="1"/>
          <w:numId w:val="2"/>
        </w:numPr>
        <w:jc w:val="both"/>
        <w:rPr>
          <w:rFonts w:ascii="Times New Roman" w:hAnsi="Times New Roman"/>
          <w:sz w:val="22"/>
          <w:szCs w:val="22"/>
        </w:rPr>
      </w:pPr>
      <w:r w:rsidRPr="00B12F1B">
        <w:rPr>
          <w:rFonts w:ascii="Times New Roman" w:hAnsi="Times New Roman"/>
          <w:sz w:val="22"/>
          <w:szCs w:val="22"/>
          <w:lang w:val="en-GB"/>
        </w:rPr>
        <w:t>The contracting authority reserves the right to vary quantities specified in the tender by +/- 100</w:t>
      </w:r>
      <w:r w:rsidRPr="00B12F1B">
        <w:rPr>
          <w:rFonts w:ascii="Times New Roman" w:hAnsi="Times New Roman"/>
          <w:w w:val="50"/>
          <w:sz w:val="22"/>
          <w:szCs w:val="22"/>
          <w:lang w:val="en-GB"/>
        </w:rPr>
        <w:t> </w:t>
      </w:r>
      <w:r w:rsidRPr="00B12F1B">
        <w:rPr>
          <w:rFonts w:ascii="Times New Roman" w:hAnsi="Times New Roman"/>
          <w:sz w:val="22"/>
          <w:szCs w:val="22"/>
          <w:lang w:val="en-GB"/>
        </w:rPr>
        <w:t xml:space="preserve">% at the time of contracting and during the validity of the contract. </w:t>
      </w:r>
      <w:r w:rsidRPr="00B12F1B">
        <w:rPr>
          <w:rFonts w:ascii="Times New Roman" w:hAnsi="Times New Roman"/>
          <w:sz w:val="22"/>
          <w:szCs w:val="22"/>
        </w:rPr>
        <w:t xml:space="preserve">The total value of the supplies </w:t>
      </w:r>
      <w:proofErr w:type="spellStart"/>
      <w:r w:rsidRPr="00B12F1B">
        <w:rPr>
          <w:rFonts w:ascii="Times New Roman" w:hAnsi="Times New Roman"/>
          <w:sz w:val="22"/>
          <w:szCs w:val="22"/>
        </w:rPr>
        <w:t>may</w:t>
      </w:r>
      <w:proofErr w:type="spellEnd"/>
      <w:r w:rsidRPr="00B12F1B">
        <w:rPr>
          <w:rFonts w:ascii="Times New Roman" w:hAnsi="Times New Roman"/>
          <w:sz w:val="22"/>
          <w:szCs w:val="22"/>
        </w:rPr>
        <w:t xml:space="preserve"> not, as a </w:t>
      </w:r>
      <w:proofErr w:type="spellStart"/>
      <w:r w:rsidRPr="00B12F1B">
        <w:rPr>
          <w:rFonts w:ascii="Times New Roman" w:hAnsi="Times New Roman"/>
          <w:sz w:val="22"/>
          <w:szCs w:val="22"/>
        </w:rPr>
        <w:t>result</w:t>
      </w:r>
      <w:proofErr w:type="spellEnd"/>
      <w:r w:rsidRPr="00B12F1B">
        <w:rPr>
          <w:rFonts w:ascii="Times New Roman" w:hAnsi="Times New Roman"/>
          <w:sz w:val="22"/>
          <w:szCs w:val="22"/>
        </w:rPr>
        <w:t xml:space="preserve"> of the variation </w:t>
      </w:r>
      <w:proofErr w:type="spellStart"/>
      <w:r w:rsidRPr="00B12F1B">
        <w:rPr>
          <w:rFonts w:ascii="Times New Roman" w:hAnsi="Times New Roman"/>
          <w:sz w:val="22"/>
          <w:szCs w:val="22"/>
        </w:rPr>
        <w:t>rise</w:t>
      </w:r>
      <w:proofErr w:type="spellEnd"/>
      <w:r w:rsidRPr="00B12F1B">
        <w:rPr>
          <w:rFonts w:ascii="Times New Roman" w:hAnsi="Times New Roman"/>
          <w:sz w:val="22"/>
          <w:szCs w:val="22"/>
        </w:rPr>
        <w:t xml:space="preserve"> or </w:t>
      </w:r>
      <w:proofErr w:type="spellStart"/>
      <w:r w:rsidRPr="00B12F1B">
        <w:rPr>
          <w:rFonts w:ascii="Times New Roman" w:hAnsi="Times New Roman"/>
          <w:sz w:val="22"/>
          <w:szCs w:val="22"/>
        </w:rPr>
        <w:t>fall</w:t>
      </w:r>
      <w:proofErr w:type="spellEnd"/>
      <w:r w:rsidRPr="00B12F1B">
        <w:rPr>
          <w:rFonts w:ascii="Times New Roman" w:hAnsi="Times New Roman"/>
          <w:sz w:val="22"/>
          <w:szCs w:val="22"/>
        </w:rPr>
        <w:t xml:space="preserve"> by more </w:t>
      </w:r>
      <w:proofErr w:type="spellStart"/>
      <w:r w:rsidRPr="00B12F1B">
        <w:rPr>
          <w:rFonts w:ascii="Times New Roman" w:hAnsi="Times New Roman"/>
          <w:sz w:val="22"/>
          <w:szCs w:val="22"/>
        </w:rPr>
        <w:t>than</w:t>
      </w:r>
      <w:proofErr w:type="spellEnd"/>
      <w:r w:rsidRPr="00B12F1B">
        <w:rPr>
          <w:rFonts w:ascii="Times New Roman" w:hAnsi="Times New Roman"/>
          <w:sz w:val="22"/>
          <w:szCs w:val="22"/>
        </w:rPr>
        <w:t xml:space="preserve"> 25</w:t>
      </w:r>
      <w:r w:rsidRPr="00B12F1B">
        <w:rPr>
          <w:rFonts w:ascii="Times New Roman" w:hAnsi="Times New Roman"/>
          <w:w w:val="50"/>
          <w:sz w:val="22"/>
          <w:szCs w:val="22"/>
        </w:rPr>
        <w:t> </w:t>
      </w:r>
      <w:r w:rsidRPr="00B12F1B">
        <w:rPr>
          <w:rFonts w:ascii="Times New Roman" w:hAnsi="Times New Roman"/>
          <w:sz w:val="22"/>
          <w:szCs w:val="22"/>
        </w:rPr>
        <w:t xml:space="preserve">% of the original </w:t>
      </w:r>
      <w:proofErr w:type="spellStart"/>
      <w:r w:rsidRPr="00B12F1B">
        <w:rPr>
          <w:rFonts w:ascii="Times New Roman" w:hAnsi="Times New Roman"/>
          <w:sz w:val="22"/>
          <w:szCs w:val="22"/>
        </w:rPr>
        <w:t>financial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offer</w:t>
      </w:r>
      <w:proofErr w:type="spellEnd"/>
      <w:r w:rsidRPr="00B12F1B">
        <w:rPr>
          <w:rFonts w:ascii="Times New Roman" w:hAnsi="Times New Roman"/>
          <w:sz w:val="22"/>
          <w:szCs w:val="22"/>
        </w:rPr>
        <w:t xml:space="preserve"> in the tender. The unit </w:t>
      </w:r>
      <w:proofErr w:type="spellStart"/>
      <w:r w:rsidRPr="00B12F1B">
        <w:rPr>
          <w:rFonts w:ascii="Times New Roman" w:hAnsi="Times New Roman"/>
          <w:sz w:val="22"/>
          <w:szCs w:val="22"/>
        </w:rPr>
        <w:t>prices</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quoted</w:t>
      </w:r>
      <w:proofErr w:type="spellEnd"/>
      <w:r w:rsidRPr="00B12F1B">
        <w:rPr>
          <w:rFonts w:ascii="Times New Roman" w:hAnsi="Times New Roman"/>
          <w:sz w:val="22"/>
          <w:szCs w:val="22"/>
        </w:rPr>
        <w:t xml:space="preserve"> in the tender </w:t>
      </w:r>
      <w:proofErr w:type="spellStart"/>
      <w:r w:rsidRPr="00B12F1B">
        <w:rPr>
          <w:rFonts w:ascii="Times New Roman" w:hAnsi="Times New Roman"/>
          <w:sz w:val="22"/>
          <w:szCs w:val="22"/>
        </w:rPr>
        <w:t>shall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be</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used</w:t>
      </w:r>
      <w:proofErr w:type="spellEnd"/>
      <w:r w:rsidRPr="00B12F1B">
        <w:rPr>
          <w:rFonts w:ascii="Times New Roman" w:hAnsi="Times New Roman"/>
          <w:sz w:val="22"/>
          <w:szCs w:val="22"/>
        </w:rPr>
        <w:t xml:space="preserve">. </w:t>
      </w:r>
    </w:p>
    <w:p w:rsidR="005C7AF7" w:rsidRPr="00B12F1B" w:rsidRDefault="005C7AF7" w:rsidP="00B12F1B">
      <w:pPr>
        <w:pStyle w:val="Heading2"/>
        <w:numPr>
          <w:ilvl w:val="1"/>
          <w:numId w:val="2"/>
        </w:numPr>
        <w:jc w:val="both"/>
        <w:rPr>
          <w:rFonts w:ascii="Times New Roman" w:hAnsi="Times New Roman"/>
          <w:sz w:val="22"/>
          <w:szCs w:val="22"/>
        </w:rPr>
      </w:pPr>
      <w:proofErr w:type="spellStart"/>
      <w:r w:rsidRPr="00B12F1B">
        <w:rPr>
          <w:rFonts w:ascii="Times New Roman" w:hAnsi="Times New Roman"/>
          <w:sz w:val="22"/>
          <w:szCs w:val="22"/>
        </w:rPr>
        <w:t>Within</w:t>
      </w:r>
      <w:proofErr w:type="spellEnd"/>
      <w:r w:rsidRPr="00B12F1B">
        <w:rPr>
          <w:rFonts w:ascii="Times New Roman" w:hAnsi="Times New Roman"/>
          <w:sz w:val="22"/>
          <w:szCs w:val="22"/>
        </w:rPr>
        <w:t xml:space="preserve"> 30 </w:t>
      </w:r>
      <w:proofErr w:type="spellStart"/>
      <w:r w:rsidRPr="00B12F1B">
        <w:rPr>
          <w:rFonts w:ascii="Times New Roman" w:hAnsi="Times New Roman"/>
          <w:sz w:val="22"/>
          <w:szCs w:val="22"/>
        </w:rPr>
        <w:t>days</w:t>
      </w:r>
      <w:proofErr w:type="spellEnd"/>
      <w:r w:rsidRPr="00B12F1B">
        <w:rPr>
          <w:rFonts w:ascii="Times New Roman" w:hAnsi="Times New Roman"/>
          <w:sz w:val="22"/>
          <w:szCs w:val="22"/>
        </w:rPr>
        <w:t xml:space="preserve"> of </w:t>
      </w:r>
      <w:proofErr w:type="spellStart"/>
      <w:r w:rsidRPr="00B12F1B">
        <w:rPr>
          <w:rFonts w:ascii="Times New Roman" w:hAnsi="Times New Roman"/>
          <w:sz w:val="22"/>
          <w:szCs w:val="22"/>
        </w:rPr>
        <w:t>receipt</w:t>
      </w:r>
      <w:proofErr w:type="spellEnd"/>
      <w:r w:rsidRPr="00B12F1B">
        <w:rPr>
          <w:rFonts w:ascii="Times New Roman" w:hAnsi="Times New Roman"/>
          <w:sz w:val="22"/>
          <w:szCs w:val="22"/>
        </w:rPr>
        <w:t xml:space="preserve"> of the </w:t>
      </w:r>
      <w:proofErr w:type="spellStart"/>
      <w:r w:rsidRPr="00B12F1B">
        <w:rPr>
          <w:rFonts w:ascii="Times New Roman" w:hAnsi="Times New Roman"/>
          <w:sz w:val="22"/>
          <w:szCs w:val="22"/>
        </w:rPr>
        <w:t>contract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signed</w:t>
      </w:r>
      <w:proofErr w:type="spellEnd"/>
      <w:r w:rsidRPr="00B12F1B">
        <w:rPr>
          <w:rFonts w:ascii="Times New Roman" w:hAnsi="Times New Roman"/>
          <w:sz w:val="22"/>
          <w:szCs w:val="22"/>
        </w:rPr>
        <w:t xml:space="preserve"> by the </w:t>
      </w:r>
      <w:proofErr w:type="spellStart"/>
      <w:r w:rsidRPr="00B12F1B">
        <w:rPr>
          <w:rFonts w:ascii="Times New Roman" w:hAnsi="Times New Roman"/>
          <w:sz w:val="22"/>
          <w:szCs w:val="22"/>
        </w:rPr>
        <w:t>contracting</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authority</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selected</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tenderer</w:t>
      </w:r>
      <w:proofErr w:type="spellEnd"/>
      <w:r w:rsidRPr="00B12F1B">
        <w:rPr>
          <w:rFonts w:ascii="Times New Roman" w:hAnsi="Times New Roman"/>
          <w:sz w:val="22"/>
          <w:szCs w:val="22"/>
        </w:rPr>
        <w:t xml:space="preserve"> must </w:t>
      </w:r>
      <w:proofErr w:type="spellStart"/>
      <w:r w:rsidRPr="00B12F1B">
        <w:rPr>
          <w:rFonts w:ascii="Times New Roman" w:hAnsi="Times New Roman"/>
          <w:sz w:val="22"/>
          <w:szCs w:val="22"/>
        </w:rPr>
        <w:t>sign</w:t>
      </w:r>
      <w:proofErr w:type="spellEnd"/>
      <w:r w:rsidRPr="00B12F1B">
        <w:rPr>
          <w:rFonts w:ascii="Times New Roman" w:hAnsi="Times New Roman"/>
          <w:sz w:val="22"/>
          <w:szCs w:val="22"/>
        </w:rPr>
        <w:t xml:space="preserve"> and date the </w:t>
      </w:r>
      <w:proofErr w:type="spellStart"/>
      <w:r w:rsidRPr="00B12F1B">
        <w:rPr>
          <w:rFonts w:ascii="Times New Roman" w:hAnsi="Times New Roman"/>
          <w:sz w:val="22"/>
          <w:szCs w:val="22"/>
        </w:rPr>
        <w:t>contract</w:t>
      </w:r>
      <w:proofErr w:type="spellEnd"/>
      <w:r w:rsidRPr="00B12F1B">
        <w:rPr>
          <w:rFonts w:ascii="Times New Roman" w:hAnsi="Times New Roman"/>
          <w:sz w:val="22"/>
          <w:szCs w:val="22"/>
        </w:rPr>
        <w:t xml:space="preserve"> and return </w:t>
      </w:r>
      <w:proofErr w:type="spellStart"/>
      <w:r w:rsidRPr="00B12F1B">
        <w:rPr>
          <w:rFonts w:ascii="Times New Roman" w:hAnsi="Times New Roman"/>
          <w:sz w:val="22"/>
          <w:szCs w:val="22"/>
        </w:rPr>
        <w:t>it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with</w:t>
      </w:r>
      <w:proofErr w:type="spellEnd"/>
      <w:r w:rsidRPr="00B12F1B">
        <w:rPr>
          <w:rFonts w:ascii="Times New Roman" w:hAnsi="Times New Roman"/>
          <w:sz w:val="22"/>
          <w:szCs w:val="22"/>
        </w:rPr>
        <w:t xml:space="preserve"> the performance </w:t>
      </w:r>
      <w:proofErr w:type="spellStart"/>
      <w:r w:rsidRPr="00B12F1B">
        <w:rPr>
          <w:rFonts w:ascii="Times New Roman" w:hAnsi="Times New Roman"/>
          <w:sz w:val="22"/>
          <w:szCs w:val="22"/>
        </w:rPr>
        <w:t>guarantee</w:t>
      </w:r>
      <w:proofErr w:type="spellEnd"/>
      <w:r w:rsidRPr="00B12F1B">
        <w:rPr>
          <w:rFonts w:ascii="Times New Roman" w:hAnsi="Times New Roman"/>
          <w:sz w:val="22"/>
          <w:szCs w:val="22"/>
        </w:rPr>
        <w:t xml:space="preserve"> (if applicable), to the </w:t>
      </w:r>
      <w:proofErr w:type="spellStart"/>
      <w:r w:rsidRPr="00B12F1B">
        <w:rPr>
          <w:rFonts w:ascii="Times New Roman" w:hAnsi="Times New Roman"/>
          <w:sz w:val="22"/>
          <w:szCs w:val="22"/>
        </w:rPr>
        <w:t>contracting</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authority</w:t>
      </w:r>
      <w:proofErr w:type="spellEnd"/>
      <w:r w:rsidRPr="00B12F1B">
        <w:rPr>
          <w:rFonts w:ascii="Times New Roman" w:hAnsi="Times New Roman"/>
          <w:sz w:val="22"/>
          <w:szCs w:val="22"/>
        </w:rPr>
        <w:t xml:space="preserve">. On </w:t>
      </w:r>
      <w:proofErr w:type="spellStart"/>
      <w:r w:rsidRPr="00B12F1B">
        <w:rPr>
          <w:rFonts w:ascii="Times New Roman" w:hAnsi="Times New Roman"/>
          <w:sz w:val="22"/>
          <w:szCs w:val="22"/>
        </w:rPr>
        <w:t>signing</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contract</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successful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tenderer</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will</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become</w:t>
      </w:r>
      <w:proofErr w:type="spellEnd"/>
      <w:r w:rsidRPr="00B12F1B">
        <w:rPr>
          <w:rFonts w:ascii="Times New Roman" w:hAnsi="Times New Roman"/>
          <w:sz w:val="22"/>
          <w:szCs w:val="22"/>
        </w:rPr>
        <w:t xml:space="preserve"> the </w:t>
      </w:r>
      <w:proofErr w:type="spellStart"/>
      <w:r w:rsidRPr="00B12F1B">
        <w:rPr>
          <w:rFonts w:ascii="Times New Roman" w:hAnsi="Times New Roman"/>
          <w:sz w:val="22"/>
          <w:szCs w:val="22"/>
        </w:rPr>
        <w:t>contractor</w:t>
      </w:r>
      <w:proofErr w:type="spellEnd"/>
      <w:r w:rsidRPr="00B12F1B">
        <w:rPr>
          <w:rFonts w:ascii="Times New Roman" w:hAnsi="Times New Roman"/>
          <w:sz w:val="22"/>
          <w:szCs w:val="22"/>
        </w:rPr>
        <w:t xml:space="preserve"> and the </w:t>
      </w:r>
      <w:proofErr w:type="spellStart"/>
      <w:r w:rsidRPr="00B12F1B">
        <w:rPr>
          <w:rFonts w:ascii="Times New Roman" w:hAnsi="Times New Roman"/>
          <w:sz w:val="22"/>
          <w:szCs w:val="22"/>
        </w:rPr>
        <w:t>contract</w:t>
      </w:r>
      <w:proofErr w:type="spellEnd"/>
      <w:r w:rsidRPr="00B12F1B">
        <w:rPr>
          <w:rFonts w:ascii="Times New Roman" w:hAnsi="Times New Roman"/>
          <w:sz w:val="22"/>
          <w:szCs w:val="22"/>
        </w:rPr>
        <w:t xml:space="preserve"> </w:t>
      </w:r>
      <w:proofErr w:type="spellStart"/>
      <w:r w:rsidRPr="00B12F1B">
        <w:rPr>
          <w:rFonts w:ascii="Times New Roman" w:hAnsi="Times New Roman"/>
          <w:sz w:val="22"/>
          <w:szCs w:val="22"/>
        </w:rPr>
        <w:t>will</w:t>
      </w:r>
      <w:proofErr w:type="spellEnd"/>
      <w:r w:rsidRPr="00B12F1B">
        <w:rPr>
          <w:rFonts w:ascii="Times New Roman" w:hAnsi="Times New Roman"/>
          <w:sz w:val="22"/>
          <w:szCs w:val="22"/>
        </w:rPr>
        <w:t xml:space="preserve"> enter </w:t>
      </w:r>
      <w:proofErr w:type="spellStart"/>
      <w:r w:rsidRPr="00B12F1B">
        <w:rPr>
          <w:rFonts w:ascii="Times New Roman" w:hAnsi="Times New Roman"/>
          <w:sz w:val="22"/>
          <w:szCs w:val="22"/>
        </w:rPr>
        <w:t>into</w:t>
      </w:r>
      <w:proofErr w:type="spellEnd"/>
      <w:r w:rsidRPr="00B12F1B">
        <w:rPr>
          <w:rFonts w:ascii="Times New Roman" w:hAnsi="Times New Roman"/>
          <w:sz w:val="22"/>
          <w:szCs w:val="22"/>
        </w:rPr>
        <w:t xml:space="preserve"> force.</w:t>
      </w:r>
    </w:p>
    <w:bookmarkEnd w:id="32"/>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lang w:val="en-GB"/>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5C7AF7" w:rsidRPr="00B12F1B" w:rsidRDefault="005C7AF7" w:rsidP="009603A5">
      <w:pPr>
        <w:pStyle w:val="Heading1"/>
      </w:pPr>
      <w:bookmarkStart w:id="33" w:name="_Toc41467299"/>
      <w:bookmarkStart w:id="34" w:name="_Toc42488091"/>
      <w:r w:rsidRPr="00B12F1B">
        <w:t xml:space="preserve">Tender </w:t>
      </w:r>
      <w:proofErr w:type="spellStart"/>
      <w:r w:rsidRPr="00B12F1B">
        <w:t>guarantee</w:t>
      </w:r>
      <w:bookmarkEnd w:id="33"/>
      <w:bookmarkEnd w:id="34"/>
      <w:proofErr w:type="spellEnd"/>
    </w:p>
    <w:p w:rsidR="005C7AF7" w:rsidRPr="00B12F1B" w:rsidRDefault="005C7AF7" w:rsidP="00B12F1B">
      <w:pPr>
        <w:jc w:val="both"/>
        <w:outlineLvl w:val="0"/>
        <w:rPr>
          <w:rFonts w:ascii="Times New Roman" w:hAnsi="Times New Roman"/>
          <w:sz w:val="22"/>
          <w:szCs w:val="22"/>
        </w:rPr>
      </w:pPr>
      <w:r w:rsidRPr="00B12F1B">
        <w:rPr>
          <w:rFonts w:ascii="Times New Roman" w:hAnsi="Times New Roman"/>
          <w:sz w:val="22"/>
          <w:szCs w:val="22"/>
        </w:rPr>
        <w:t>No tender guarantee is required.</w:t>
      </w:r>
    </w:p>
    <w:p w:rsidR="005C7AF7" w:rsidRPr="00B12F1B" w:rsidRDefault="005C7AF7" w:rsidP="009603A5">
      <w:pPr>
        <w:pStyle w:val="Heading1"/>
      </w:pPr>
      <w:bookmarkStart w:id="35" w:name="_Toc41467300"/>
      <w:bookmarkStart w:id="36" w:name="_Toc42488092"/>
      <w:proofErr w:type="spellStart"/>
      <w:r w:rsidRPr="00B12F1B">
        <w:t>Ethics</w:t>
      </w:r>
      <w:proofErr w:type="spellEnd"/>
      <w:r w:rsidRPr="00B12F1B">
        <w:t xml:space="preserve"> clauses</w:t>
      </w:r>
      <w:bookmarkEnd w:id="35"/>
      <w:bookmarkEnd w:id="36"/>
      <w:r w:rsidRPr="00B12F1B">
        <w:t xml:space="preserve"> and code of </w:t>
      </w:r>
      <w:proofErr w:type="spellStart"/>
      <w:r w:rsidRPr="00B12F1B">
        <w:t>conduct</w:t>
      </w:r>
      <w:proofErr w:type="spellEnd"/>
    </w:p>
    <w:p w:rsidR="005C7AF7" w:rsidRPr="00B12F1B" w:rsidRDefault="005C7AF7" w:rsidP="00B12F1B">
      <w:pPr>
        <w:pStyle w:val="Heading2"/>
        <w:numPr>
          <w:ilvl w:val="1"/>
          <w:numId w:val="2"/>
        </w:numPr>
        <w:jc w:val="both"/>
        <w:rPr>
          <w:rFonts w:ascii="Times New Roman" w:hAnsi="Times New Roman"/>
          <w:sz w:val="22"/>
          <w:szCs w:val="22"/>
          <w:u w:val="single"/>
        </w:rPr>
      </w:pPr>
      <w:r w:rsidRPr="00B12F1B">
        <w:rPr>
          <w:rFonts w:ascii="Times New Roman" w:hAnsi="Times New Roman"/>
          <w:sz w:val="22"/>
          <w:szCs w:val="22"/>
          <w:u w:val="single"/>
        </w:rPr>
        <w:t xml:space="preserve">Absence of </w:t>
      </w:r>
      <w:proofErr w:type="spellStart"/>
      <w:r w:rsidRPr="00B12F1B">
        <w:rPr>
          <w:rFonts w:ascii="Times New Roman" w:hAnsi="Times New Roman"/>
          <w:sz w:val="22"/>
          <w:szCs w:val="22"/>
          <w:u w:val="single"/>
        </w:rPr>
        <w:t>conflict</w:t>
      </w:r>
      <w:proofErr w:type="spellEnd"/>
      <w:r w:rsidRPr="00B12F1B">
        <w:rPr>
          <w:rFonts w:ascii="Times New Roman" w:hAnsi="Times New Roman"/>
          <w:sz w:val="22"/>
          <w:szCs w:val="22"/>
          <w:u w:val="single"/>
        </w:rPr>
        <w:t xml:space="preserve"> of </w:t>
      </w:r>
      <w:proofErr w:type="spellStart"/>
      <w:r w:rsidRPr="00B12F1B">
        <w:rPr>
          <w:rFonts w:ascii="Times New Roman" w:hAnsi="Times New Roman"/>
          <w:sz w:val="22"/>
          <w:szCs w:val="22"/>
          <w:u w:val="single"/>
        </w:rPr>
        <w:t>interest</w:t>
      </w:r>
      <w:proofErr w:type="spellEnd"/>
    </w:p>
    <w:p w:rsidR="005C7AF7" w:rsidRPr="00B12F1B" w:rsidRDefault="005C7AF7" w:rsidP="00B12F1B">
      <w:pPr>
        <w:keepNext/>
        <w:ind w:left="420"/>
        <w:jc w:val="both"/>
        <w:rPr>
          <w:rFonts w:ascii="Times New Roman" w:hAnsi="Times New Roman"/>
          <w:sz w:val="22"/>
          <w:szCs w:val="22"/>
        </w:rPr>
      </w:pPr>
      <w:r w:rsidRPr="00B12F1B">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u w:val="single"/>
          <w:lang w:val="en-GB"/>
        </w:rPr>
        <w:t>Respect for human rights as well as environmental legislation and core labour standards</w:t>
      </w:r>
      <w:r w:rsidRPr="00B12F1B">
        <w:rPr>
          <w:rFonts w:ascii="Times New Roman" w:hAnsi="Times New Roman"/>
          <w:sz w:val="22"/>
          <w:szCs w:val="22"/>
          <w:lang w:val="en-GB"/>
        </w:rPr>
        <w:t xml:space="preserve"> </w:t>
      </w:r>
    </w:p>
    <w:p w:rsidR="005C7AF7" w:rsidRPr="00B12F1B" w:rsidRDefault="005C7AF7" w:rsidP="00B12F1B">
      <w:pPr>
        <w:keepNext/>
        <w:ind w:left="420"/>
        <w:jc w:val="both"/>
        <w:rPr>
          <w:rFonts w:ascii="Times New Roman" w:hAnsi="Times New Roman"/>
          <w:sz w:val="22"/>
          <w:szCs w:val="22"/>
        </w:rPr>
      </w:pPr>
      <w:r w:rsidRPr="00B12F1B">
        <w:rPr>
          <w:rFonts w:ascii="Times New Roman" w:hAnsi="Times New Roman"/>
          <w:sz w:val="22"/>
          <w:szCs w:val="22"/>
        </w:rPr>
        <w:t xml:space="preserve">The tenderer and its staff must comply with human rights. In particular, and in accordance with the applicable basic act, tenderers and applicants who have been awarded contracts must comply </w:t>
      </w:r>
      <w:r w:rsidRPr="00B12F1B">
        <w:rPr>
          <w:rFonts w:ascii="Times New Roman" w:hAnsi="Times New Roman"/>
          <w:sz w:val="22"/>
          <w:szCs w:val="22"/>
        </w:rPr>
        <w:lastRenderedPageBreak/>
        <w:t>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5C7AF7" w:rsidRPr="00B12F1B" w:rsidRDefault="005C7AF7" w:rsidP="00B12F1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B12F1B">
        <w:rPr>
          <w:rFonts w:ascii="Times New Roman" w:hAnsi="Times New Roman"/>
          <w:b/>
          <w:sz w:val="22"/>
          <w:szCs w:val="22"/>
        </w:rPr>
        <w:t>Zero tolerance for sexual exploitation and sexual abuse:</w:t>
      </w:r>
    </w:p>
    <w:p w:rsidR="005C7AF7" w:rsidRPr="00B12F1B" w:rsidRDefault="005C7AF7" w:rsidP="00B12F1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B12F1B">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5C7AF7" w:rsidRPr="00B12F1B" w:rsidRDefault="005C7AF7" w:rsidP="00B12F1B">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B12F1B">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5C7AF7" w:rsidRPr="00B12F1B" w:rsidRDefault="005C7AF7" w:rsidP="00B12F1B">
      <w:pPr>
        <w:pStyle w:val="Heading2"/>
        <w:keepNext w:val="0"/>
        <w:numPr>
          <w:ilvl w:val="1"/>
          <w:numId w:val="2"/>
        </w:numPr>
        <w:jc w:val="both"/>
        <w:rPr>
          <w:rFonts w:ascii="Times New Roman" w:hAnsi="Times New Roman"/>
          <w:sz w:val="22"/>
          <w:szCs w:val="22"/>
          <w:u w:val="single"/>
          <w:lang w:val="en-GB"/>
        </w:rPr>
      </w:pPr>
      <w:r w:rsidRPr="00B12F1B">
        <w:rPr>
          <w:rFonts w:ascii="Times New Roman" w:hAnsi="Times New Roman"/>
          <w:sz w:val="22"/>
          <w:szCs w:val="22"/>
          <w:u w:val="single"/>
          <w:lang w:val="en-GB"/>
        </w:rPr>
        <w:t>Anti-corruption and anti-bribery</w:t>
      </w:r>
    </w:p>
    <w:p w:rsidR="005C7AF7" w:rsidRPr="00B12F1B" w:rsidRDefault="005C7AF7" w:rsidP="00B12F1B">
      <w:pPr>
        <w:ind w:left="420"/>
        <w:jc w:val="both"/>
        <w:rPr>
          <w:rFonts w:ascii="Times New Roman" w:hAnsi="Times New Roman"/>
          <w:sz w:val="22"/>
          <w:szCs w:val="22"/>
        </w:rPr>
      </w:pPr>
      <w:r w:rsidRPr="00B12F1B">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5C7AF7" w:rsidRPr="00B12F1B" w:rsidRDefault="005C7AF7" w:rsidP="00B12F1B">
      <w:pPr>
        <w:pStyle w:val="Heading2"/>
        <w:keepNext w:val="0"/>
        <w:numPr>
          <w:ilvl w:val="1"/>
          <w:numId w:val="2"/>
        </w:numPr>
        <w:jc w:val="both"/>
        <w:rPr>
          <w:rFonts w:ascii="Times New Roman" w:hAnsi="Times New Roman"/>
          <w:sz w:val="22"/>
          <w:szCs w:val="22"/>
          <w:lang w:val="en-GB"/>
        </w:rPr>
      </w:pPr>
      <w:r w:rsidRPr="00B12F1B">
        <w:rPr>
          <w:rFonts w:ascii="Times New Roman" w:hAnsi="Times New Roman"/>
          <w:sz w:val="22"/>
          <w:szCs w:val="22"/>
          <w:u w:val="single"/>
          <w:lang w:val="en-GB"/>
        </w:rPr>
        <w:t>Unusual commercial expenses</w:t>
      </w:r>
      <w:r w:rsidRPr="00B12F1B">
        <w:rPr>
          <w:rFonts w:ascii="Times New Roman" w:hAnsi="Times New Roman"/>
          <w:sz w:val="22"/>
          <w:szCs w:val="22"/>
          <w:lang w:val="en-GB"/>
        </w:rPr>
        <w:t xml:space="preserve"> </w:t>
      </w:r>
    </w:p>
    <w:p w:rsidR="005C7AF7" w:rsidRPr="00B12F1B" w:rsidRDefault="005C7AF7" w:rsidP="00B12F1B">
      <w:pPr>
        <w:ind w:left="397"/>
        <w:jc w:val="both"/>
        <w:rPr>
          <w:rFonts w:ascii="Times New Roman" w:hAnsi="Times New Roman"/>
          <w:sz w:val="22"/>
          <w:szCs w:val="22"/>
        </w:rPr>
      </w:pPr>
      <w:r w:rsidRPr="00B12F1B">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5C7AF7" w:rsidRPr="00B12F1B" w:rsidRDefault="005C7AF7" w:rsidP="00B12F1B">
      <w:pPr>
        <w:ind w:left="397"/>
        <w:jc w:val="both"/>
        <w:rPr>
          <w:rFonts w:ascii="Times New Roman" w:hAnsi="Times New Roman"/>
          <w:sz w:val="22"/>
          <w:szCs w:val="22"/>
        </w:rPr>
      </w:pPr>
      <w:r w:rsidRPr="00B12F1B">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5C7AF7" w:rsidRPr="00B12F1B" w:rsidRDefault="005C7AF7" w:rsidP="00B12F1B">
      <w:pPr>
        <w:pStyle w:val="Heading2"/>
        <w:keepNext w:val="0"/>
        <w:numPr>
          <w:ilvl w:val="1"/>
          <w:numId w:val="2"/>
        </w:numPr>
        <w:jc w:val="both"/>
        <w:rPr>
          <w:rFonts w:ascii="Times New Roman" w:hAnsi="Times New Roman"/>
          <w:sz w:val="22"/>
          <w:szCs w:val="22"/>
          <w:u w:val="single"/>
          <w:lang w:val="en-GB"/>
        </w:rPr>
      </w:pPr>
      <w:r w:rsidRPr="00B12F1B">
        <w:rPr>
          <w:rFonts w:ascii="Times New Roman" w:hAnsi="Times New Roman"/>
          <w:sz w:val="22"/>
          <w:szCs w:val="22"/>
          <w:u w:val="single"/>
          <w:lang w:val="en-GB"/>
        </w:rPr>
        <w:t>Breach of obligations, irregularities or fraud</w:t>
      </w:r>
    </w:p>
    <w:p w:rsidR="005C7AF7" w:rsidRPr="00B12F1B" w:rsidRDefault="005C7AF7" w:rsidP="00B12F1B">
      <w:pPr>
        <w:ind w:left="397"/>
        <w:jc w:val="both"/>
        <w:rPr>
          <w:rFonts w:ascii="Times New Roman" w:hAnsi="Times New Roman"/>
          <w:sz w:val="22"/>
          <w:szCs w:val="22"/>
        </w:rPr>
      </w:pPr>
      <w:r w:rsidRPr="00B12F1B">
        <w:rPr>
          <w:rFonts w:ascii="Times New Roman" w:hAnsi="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5C7AF7" w:rsidRPr="00B12F1B" w:rsidRDefault="005C7AF7" w:rsidP="009603A5">
      <w:pPr>
        <w:pStyle w:val="Heading1"/>
      </w:pPr>
      <w:bookmarkStart w:id="37" w:name="_Toc42488093"/>
      <w:proofErr w:type="spellStart"/>
      <w:r w:rsidRPr="00B12F1B">
        <w:t>Cancellation</w:t>
      </w:r>
      <w:proofErr w:type="spellEnd"/>
      <w:r w:rsidRPr="00B12F1B">
        <w:t xml:space="preserve"> of the tender </w:t>
      </w:r>
      <w:proofErr w:type="spellStart"/>
      <w:r w:rsidRPr="00B12F1B">
        <w:t>procedure</w:t>
      </w:r>
      <w:bookmarkEnd w:id="37"/>
      <w:proofErr w:type="spellEnd"/>
    </w:p>
    <w:p w:rsidR="005C7AF7" w:rsidRPr="00B12F1B" w:rsidRDefault="005C7AF7" w:rsidP="00B12F1B">
      <w:pPr>
        <w:pStyle w:val="BodyText"/>
        <w:jc w:val="both"/>
        <w:rPr>
          <w:rFonts w:ascii="Times New Roman" w:hAnsi="Times New Roman"/>
          <w:sz w:val="22"/>
          <w:szCs w:val="22"/>
        </w:rPr>
      </w:pPr>
      <w:r w:rsidRPr="00B12F1B">
        <w:rPr>
          <w:rFonts w:ascii="Times New Roman" w:hAnsi="Times New Roman"/>
          <w:sz w:val="22"/>
          <w:szCs w:val="22"/>
        </w:rPr>
        <w:t>If a tender procedure is cancelled, tenderers will be notified by the contracting authority. If the tender procedure is cancelled before the tender opening session the sealed envelopes will be returned, unopened, to the tenderers.</w:t>
      </w:r>
    </w:p>
    <w:p w:rsidR="005C7AF7" w:rsidRPr="00B12F1B" w:rsidRDefault="005C7AF7" w:rsidP="00B12F1B">
      <w:pPr>
        <w:pStyle w:val="BodyText"/>
        <w:spacing w:after="0"/>
        <w:jc w:val="both"/>
        <w:rPr>
          <w:rFonts w:ascii="Times New Roman" w:hAnsi="Times New Roman"/>
          <w:sz w:val="22"/>
          <w:szCs w:val="22"/>
        </w:rPr>
      </w:pPr>
      <w:r w:rsidRPr="00B12F1B">
        <w:rPr>
          <w:rFonts w:ascii="Times New Roman" w:hAnsi="Times New Roman"/>
          <w:sz w:val="22"/>
          <w:szCs w:val="22"/>
        </w:rPr>
        <w:t>Cancellation may occur, for example, if:</w:t>
      </w:r>
    </w:p>
    <w:p w:rsidR="005C7AF7" w:rsidRPr="00B12F1B" w:rsidRDefault="005C7AF7" w:rsidP="00B12F1B">
      <w:pPr>
        <w:pStyle w:val="BodyTextIndent"/>
        <w:numPr>
          <w:ilvl w:val="0"/>
          <w:numId w:val="21"/>
        </w:numPr>
        <w:tabs>
          <w:tab w:val="left" w:pos="1134"/>
        </w:tabs>
        <w:spacing w:before="120"/>
        <w:ind w:left="1134"/>
        <w:rPr>
          <w:sz w:val="22"/>
          <w:szCs w:val="22"/>
        </w:rPr>
      </w:pPr>
      <w:r w:rsidRPr="00B12F1B">
        <w:rPr>
          <w:sz w:val="22"/>
          <w:szCs w:val="22"/>
        </w:rPr>
        <w:t>the tender procedure has been unsuccessful, namely where no suitable, qualitatively or financially acceptable tender has been received or there has been no valid response at all;</w:t>
      </w:r>
    </w:p>
    <w:p w:rsidR="005C7AF7" w:rsidRPr="00B12F1B" w:rsidRDefault="005C7AF7" w:rsidP="00B12F1B">
      <w:pPr>
        <w:pStyle w:val="BodyTextIndent"/>
        <w:numPr>
          <w:ilvl w:val="0"/>
          <w:numId w:val="21"/>
        </w:numPr>
        <w:tabs>
          <w:tab w:val="left" w:pos="1134"/>
        </w:tabs>
        <w:spacing w:before="120"/>
        <w:ind w:left="1134"/>
        <w:rPr>
          <w:sz w:val="22"/>
          <w:szCs w:val="22"/>
        </w:rPr>
      </w:pPr>
      <w:r w:rsidRPr="00B12F1B">
        <w:rPr>
          <w:sz w:val="22"/>
          <w:szCs w:val="22"/>
        </w:rPr>
        <w:t>the economic or technical parameters of the project have changed fundamentally;</w:t>
      </w:r>
    </w:p>
    <w:p w:rsidR="005C7AF7" w:rsidRPr="00B12F1B" w:rsidRDefault="005C7AF7" w:rsidP="00B12F1B">
      <w:pPr>
        <w:pStyle w:val="BodyTextIndent"/>
        <w:numPr>
          <w:ilvl w:val="0"/>
          <w:numId w:val="21"/>
        </w:numPr>
        <w:tabs>
          <w:tab w:val="left" w:pos="1134"/>
        </w:tabs>
        <w:spacing w:before="120"/>
        <w:ind w:left="1134"/>
        <w:rPr>
          <w:sz w:val="22"/>
          <w:szCs w:val="22"/>
        </w:rPr>
      </w:pPr>
      <w:r w:rsidRPr="00B12F1B">
        <w:rPr>
          <w:sz w:val="22"/>
          <w:szCs w:val="22"/>
        </w:rPr>
        <w:lastRenderedPageBreak/>
        <w:t xml:space="preserve">exceptional circumstances or </w:t>
      </w:r>
      <w:r w:rsidRPr="00B12F1B">
        <w:rPr>
          <w:i/>
          <w:sz w:val="22"/>
          <w:szCs w:val="22"/>
        </w:rPr>
        <w:t>force majeure</w:t>
      </w:r>
      <w:r w:rsidRPr="00B12F1B">
        <w:rPr>
          <w:sz w:val="22"/>
          <w:szCs w:val="22"/>
        </w:rPr>
        <w:t xml:space="preserve"> render normal implementation of the project impossible;</w:t>
      </w:r>
    </w:p>
    <w:p w:rsidR="005C7AF7" w:rsidRPr="00B12F1B" w:rsidRDefault="005C7AF7" w:rsidP="00B12F1B">
      <w:pPr>
        <w:pStyle w:val="BodyTextIndent"/>
        <w:numPr>
          <w:ilvl w:val="0"/>
          <w:numId w:val="21"/>
        </w:numPr>
        <w:tabs>
          <w:tab w:val="left" w:pos="1134"/>
        </w:tabs>
        <w:spacing w:before="120"/>
        <w:ind w:left="1134"/>
        <w:rPr>
          <w:sz w:val="22"/>
          <w:szCs w:val="22"/>
        </w:rPr>
      </w:pPr>
      <w:r w:rsidRPr="00B12F1B">
        <w:rPr>
          <w:sz w:val="22"/>
          <w:szCs w:val="22"/>
        </w:rPr>
        <w:t>all technically acceptable tenders exceed the financial resources available;</w:t>
      </w:r>
    </w:p>
    <w:p w:rsidR="005C7AF7" w:rsidRPr="00B12F1B" w:rsidRDefault="005C7AF7" w:rsidP="00B12F1B">
      <w:pPr>
        <w:pStyle w:val="BodyTextIndent"/>
        <w:numPr>
          <w:ilvl w:val="0"/>
          <w:numId w:val="21"/>
        </w:numPr>
        <w:tabs>
          <w:tab w:val="left" w:pos="1134"/>
        </w:tabs>
        <w:spacing w:before="120" w:after="120"/>
        <w:ind w:left="1134"/>
        <w:rPr>
          <w:sz w:val="22"/>
          <w:szCs w:val="22"/>
        </w:rPr>
      </w:pPr>
      <w:r w:rsidRPr="00B12F1B">
        <w:rPr>
          <w:sz w:val="22"/>
          <w:szCs w:val="22"/>
        </w:rPr>
        <w:t>there have been breach of obligations, irregularities or frauds in the procedure, in particular where these have prevented fair competition;</w:t>
      </w:r>
    </w:p>
    <w:p w:rsidR="005C7AF7" w:rsidRPr="00B12F1B" w:rsidRDefault="005C7AF7" w:rsidP="00B12F1B">
      <w:pPr>
        <w:pStyle w:val="BodyTextIndent"/>
        <w:numPr>
          <w:ilvl w:val="0"/>
          <w:numId w:val="21"/>
        </w:numPr>
        <w:tabs>
          <w:tab w:val="left" w:pos="1134"/>
        </w:tabs>
        <w:spacing w:before="120" w:after="120"/>
        <w:ind w:left="1134"/>
        <w:rPr>
          <w:sz w:val="22"/>
          <w:szCs w:val="22"/>
        </w:rPr>
      </w:pPr>
      <w:r w:rsidRPr="00B12F1B">
        <w:rPr>
          <w:snapToGrid/>
          <w:sz w:val="22"/>
          <w:szCs w:val="22"/>
          <w:lang w:eastAsia="en-GB"/>
        </w:rPr>
        <w:t xml:space="preserve">the award is not in compliance with sound financial management, </w:t>
      </w:r>
      <w:r w:rsidRPr="00B12F1B">
        <w:rPr>
          <w:sz w:val="22"/>
          <w:szCs w:val="22"/>
        </w:rPr>
        <w:t>i.e. does not respect the principles of economy, efficiency and effectiveness (e.g. the price proposed by the tenderer to whom the contract is to be awarded is objectively disproportionate with regard to the price of the market</w:t>
      </w:r>
      <w:r w:rsidRPr="00B12F1B">
        <w:rPr>
          <w:snapToGrid/>
          <w:sz w:val="22"/>
          <w:szCs w:val="22"/>
          <w:lang w:eastAsia="en-GB"/>
        </w:rPr>
        <w:t>.</w:t>
      </w:r>
    </w:p>
    <w:p w:rsidR="005C7AF7" w:rsidRPr="00B12F1B" w:rsidRDefault="005C7AF7" w:rsidP="00B12F1B">
      <w:pPr>
        <w:pStyle w:val="BodyText2"/>
        <w:tabs>
          <w:tab w:val="left" w:pos="567"/>
        </w:tabs>
        <w:spacing w:before="120" w:after="120"/>
        <w:rPr>
          <w:b/>
          <w:sz w:val="22"/>
          <w:szCs w:val="22"/>
        </w:rPr>
      </w:pPr>
      <w:r w:rsidRPr="00B12F1B">
        <w:rPr>
          <w:b/>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rsidR="005C7AF7" w:rsidRPr="00B12F1B" w:rsidRDefault="005C7AF7" w:rsidP="009603A5">
      <w:pPr>
        <w:pStyle w:val="Heading1"/>
      </w:pPr>
      <w:proofErr w:type="spellStart"/>
      <w:r w:rsidRPr="00B12F1B">
        <w:t>Appeals</w:t>
      </w:r>
      <w:proofErr w:type="spellEnd"/>
    </w:p>
    <w:p w:rsidR="005C7AF7" w:rsidRPr="00B12F1B" w:rsidRDefault="005C7AF7" w:rsidP="00B12F1B">
      <w:pPr>
        <w:pStyle w:val="BodyText2"/>
        <w:tabs>
          <w:tab w:val="clear" w:pos="567"/>
        </w:tabs>
        <w:spacing w:after="120"/>
        <w:rPr>
          <w:sz w:val="22"/>
          <w:szCs w:val="22"/>
        </w:rPr>
      </w:pPr>
      <w:r w:rsidRPr="00B12F1B">
        <w:rPr>
          <w:sz w:val="22"/>
          <w:szCs w:val="22"/>
        </w:rPr>
        <w:t xml:space="preserve">Tenderers believing that they have been harmed by an error or irregularity during the award process may file a complaint. See Section 2.12. </w:t>
      </w:r>
      <w:proofErr w:type="gramStart"/>
      <w:r w:rsidRPr="00B12F1B">
        <w:rPr>
          <w:sz w:val="22"/>
          <w:szCs w:val="22"/>
        </w:rPr>
        <w:t>of</w:t>
      </w:r>
      <w:proofErr w:type="gramEnd"/>
      <w:r w:rsidRPr="00B12F1B">
        <w:rPr>
          <w:sz w:val="22"/>
          <w:szCs w:val="22"/>
        </w:rPr>
        <w:t xml:space="preserve"> the practical guide.</w:t>
      </w:r>
    </w:p>
    <w:p w:rsidR="005C7AF7" w:rsidRPr="00B12F1B" w:rsidRDefault="005C7AF7" w:rsidP="009603A5">
      <w:pPr>
        <w:pStyle w:val="Heading1"/>
        <w:numPr>
          <w:ilvl w:val="0"/>
          <w:numId w:val="0"/>
        </w:numPr>
        <w:rPr>
          <w:bCs/>
        </w:rPr>
      </w:pPr>
      <w:r w:rsidRPr="00B12F1B">
        <w:t>28.</w:t>
      </w:r>
      <w:r w:rsidRPr="00B12F1B">
        <w:tab/>
      </w:r>
      <w:proofErr w:type="spellStart"/>
      <w:r w:rsidRPr="00B12F1B">
        <w:t>Early</w:t>
      </w:r>
      <w:proofErr w:type="spellEnd"/>
      <w:r w:rsidRPr="00B12F1B">
        <w:t xml:space="preserve"> </w:t>
      </w:r>
      <w:proofErr w:type="spellStart"/>
      <w:r w:rsidRPr="00B12F1B">
        <w:t>detection</w:t>
      </w:r>
      <w:proofErr w:type="spellEnd"/>
      <w:r w:rsidRPr="00B12F1B">
        <w:t xml:space="preserve"> and exclusion system</w:t>
      </w:r>
    </w:p>
    <w:p w:rsidR="005C7AF7" w:rsidRPr="00B12F1B" w:rsidRDefault="005C7AF7" w:rsidP="00B12F1B">
      <w:pPr>
        <w:pStyle w:val="BodyText"/>
        <w:jc w:val="both"/>
        <w:rPr>
          <w:rFonts w:ascii="Times New Roman" w:hAnsi="Times New Roman"/>
          <w:sz w:val="22"/>
          <w:szCs w:val="22"/>
        </w:rPr>
      </w:pPr>
      <w:r w:rsidRPr="00B12F1B">
        <w:rPr>
          <w:rFonts w:ascii="Times New Roman" w:hAnsi="Times New Roman"/>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rsidR="00130EF1" w:rsidRPr="00B12F1B" w:rsidRDefault="00130EF1" w:rsidP="00B12F1B">
      <w:pPr>
        <w:pStyle w:val="Subtitle"/>
        <w:spacing w:after="240"/>
        <w:jc w:val="both"/>
        <w:rPr>
          <w:rFonts w:ascii="Times New Roman" w:hAnsi="Times New Roman"/>
          <w:sz w:val="22"/>
          <w:szCs w:val="22"/>
        </w:rPr>
      </w:pPr>
    </w:p>
    <w:sectPr w:rsidR="00130EF1" w:rsidRPr="00B12F1B" w:rsidSect="00C61653">
      <w:footerReference w:type="even" r:id="rId16"/>
      <w:footerReference w:type="default" r:id="rId17"/>
      <w:footerReference w:type="first" r:id="rId18"/>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A76" w:rsidRPr="006A5F84" w:rsidRDefault="00A45A76">
      <w:r w:rsidRPr="006A5F84">
        <w:separator/>
      </w:r>
    </w:p>
  </w:endnote>
  <w:endnote w:type="continuationSeparator" w:id="0">
    <w:p w:rsidR="00A45A76" w:rsidRPr="006A5F84" w:rsidRDefault="00A45A7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AE55EB">
      <w:rPr>
        <w:rStyle w:val="PageNumber"/>
        <w:rFonts w:ascii="Times New Roman" w:hAnsi="Times New Roman"/>
        <w:noProof/>
        <w:sz w:val="18"/>
        <w:szCs w:val="18"/>
      </w:rPr>
      <w:t>7</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AE55EB">
      <w:rPr>
        <w:rStyle w:val="PageNumber"/>
        <w:rFonts w:ascii="Times New Roman" w:hAnsi="Times New Roman"/>
        <w:noProof/>
        <w:sz w:val="18"/>
        <w:szCs w:val="18"/>
      </w:rPr>
      <w:t>15</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A76" w:rsidRPr="006A5F84" w:rsidRDefault="00A45A76">
      <w:r w:rsidRPr="006A5F84">
        <w:separator/>
      </w:r>
    </w:p>
  </w:footnote>
  <w:footnote w:type="continuationSeparator" w:id="0">
    <w:p w:rsidR="00A45A76" w:rsidRPr="006A5F84" w:rsidRDefault="00A45A76">
      <w:r w:rsidRPr="006A5F84">
        <w:continuationSeparator/>
      </w:r>
    </w:p>
  </w:footnote>
  <w:footnote w:id="1">
    <w:p w:rsidR="005C7AF7" w:rsidRPr="00C348C0" w:rsidRDefault="005C7AF7" w:rsidP="005C7AF7">
      <w:pPr>
        <w:pStyle w:val="FootnoteText"/>
      </w:pPr>
      <w:r>
        <w:rPr>
          <w:rStyle w:val="FootnoteReference"/>
        </w:rPr>
        <w:footnoteRef/>
      </w:r>
      <w:r w:rsidRPr="00C348C0">
        <w:t xml:space="preserve"> </w:t>
      </w:r>
      <w:proofErr w:type="spellStart"/>
      <w:r>
        <w:t>See</w:t>
      </w:r>
      <w:proofErr w:type="spellEnd"/>
      <w:r>
        <w:t xml:space="preserve"> PRAG Section 2.6.10.1.3 A)</w:t>
      </w:r>
    </w:p>
  </w:footnote>
  <w:footnote w:id="2">
    <w:p w:rsidR="005C7AF7" w:rsidRPr="00C348C0" w:rsidRDefault="005C7AF7" w:rsidP="005C7AF7">
      <w:pPr>
        <w:pStyle w:val="FootnoteText"/>
      </w:pPr>
      <w:r>
        <w:rPr>
          <w:rStyle w:val="FootnoteReference"/>
        </w:rPr>
        <w:footnoteRef/>
      </w:r>
      <w:r w:rsidRPr="00C348C0">
        <w:t xml:space="preserve"> It </w:t>
      </w:r>
      <w:proofErr w:type="spellStart"/>
      <w:r w:rsidRPr="00C348C0">
        <w:t>is</w:t>
      </w:r>
      <w:proofErr w:type="spellEnd"/>
      <w:r w:rsidRPr="00C348C0">
        <w:t xml:space="preserve"> </w:t>
      </w:r>
      <w:proofErr w:type="spellStart"/>
      <w:r w:rsidRPr="00C348C0">
        <w:t>recommended</w:t>
      </w:r>
      <w:proofErr w:type="spellEnd"/>
      <w:r w:rsidRPr="00C348C0">
        <w:t xml:space="preserve"> to use </w:t>
      </w:r>
      <w:proofErr w:type="spellStart"/>
      <w:r w:rsidRPr="00C348C0">
        <w:t>registered</w:t>
      </w:r>
      <w:proofErr w:type="spellEnd"/>
      <w:r w:rsidRPr="00C348C0">
        <w:t xml:space="preserve"> mail in case the </w:t>
      </w:r>
      <w:proofErr w:type="spellStart"/>
      <w:r w:rsidRPr="00C348C0">
        <w:t>postmark</w:t>
      </w:r>
      <w:proofErr w:type="spellEnd"/>
      <w:r w:rsidRPr="00C348C0">
        <w:t xml:space="preserve"> </w:t>
      </w:r>
      <w:proofErr w:type="spellStart"/>
      <w:r w:rsidRPr="00C348C0">
        <w:t>would</w:t>
      </w:r>
      <w:proofErr w:type="spellEnd"/>
      <w:r w:rsidRPr="00C348C0">
        <w:t xml:space="preserve"> not </w:t>
      </w:r>
      <w:proofErr w:type="spellStart"/>
      <w:r w:rsidRPr="00C348C0">
        <w:t>be</w:t>
      </w:r>
      <w:proofErr w:type="spellEnd"/>
      <w:r w:rsidRPr="00C348C0">
        <w:t xml:space="preserve"> </w:t>
      </w:r>
      <w:proofErr w:type="spellStart"/>
      <w:r w:rsidRPr="00C348C0">
        <w:t>readable</w:t>
      </w:r>
      <w:proofErr w:type="spellEnd"/>
    </w:p>
  </w:footnote>
  <w:footnote w:id="3">
    <w:p w:rsidR="005C7AF7" w:rsidRPr="00C348C0" w:rsidRDefault="005C7AF7" w:rsidP="005C7AF7">
      <w:pPr>
        <w:pStyle w:val="FootnoteText"/>
      </w:pPr>
      <w:r w:rsidRPr="006A5F84">
        <w:rPr>
          <w:rStyle w:val="FootnoteReference"/>
          <w:lang w:val="en-GB"/>
        </w:rPr>
        <w:footnoteRef/>
      </w:r>
      <w:r w:rsidRPr="00C348C0">
        <w:t xml:space="preserve"> </w:t>
      </w:r>
      <w:r w:rsidRPr="00B452C5">
        <w:t>[&lt;DDP (</w:t>
      </w:r>
      <w:proofErr w:type="spellStart"/>
      <w:r w:rsidRPr="00B452C5">
        <w:t>Delivered</w:t>
      </w:r>
      <w:proofErr w:type="spellEnd"/>
      <w:r w:rsidRPr="00B452C5">
        <w:t xml:space="preserve"> </w:t>
      </w:r>
      <w:proofErr w:type="spellStart"/>
      <w:r w:rsidRPr="00B452C5">
        <w:t>Duty</w:t>
      </w:r>
      <w:proofErr w:type="spellEnd"/>
      <w:r w:rsidRPr="00B452C5">
        <w:t xml:space="preserve"> </w:t>
      </w:r>
      <w:proofErr w:type="spellStart"/>
      <w:r w:rsidRPr="00B452C5">
        <w:t>Paid</w:t>
      </w:r>
      <w:proofErr w:type="spellEnd"/>
      <w:r w:rsidRPr="00B452C5">
        <w:t>)&gt;] [&lt;DAP (</w:t>
      </w:r>
      <w:proofErr w:type="spellStart"/>
      <w:r w:rsidRPr="00B452C5">
        <w:t>Delivered</w:t>
      </w:r>
      <w:proofErr w:type="spellEnd"/>
      <w:r w:rsidRPr="00B452C5">
        <w:t xml:space="preserve"> At Place)&gt;] — Incoterms 2010 International </w:t>
      </w:r>
      <w:proofErr w:type="spellStart"/>
      <w:r w:rsidRPr="00B452C5">
        <w:t>Chamber</w:t>
      </w:r>
      <w:proofErr w:type="spellEnd"/>
      <w:r w:rsidRPr="00B452C5">
        <w:t xml:space="preserve"> of Commerce </w:t>
      </w:r>
      <w:hyperlink r:id="rId1" w:history="1">
        <w:r w:rsidRPr="00B452C5">
          <w:rPr>
            <w:rStyle w:val="Hyperlink"/>
            <w:lang w:val="en-GB"/>
          </w:rPr>
          <w:t>http://www.iccwbo.org/products-and-services/trade-facilitation/incoterms-2010/the-incoterms-rules/</w:t>
        </w:r>
      </w:hyperlink>
      <w:r w:rsidRPr="00B452C5">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63E8D"/>
    <w:multiLevelType w:val="hybridMultilevel"/>
    <w:tmpl w:val="BA421FB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15:restartNumberingAfterBreak="0">
    <w:nsid w:val="07D1076F"/>
    <w:multiLevelType w:val="hybridMultilevel"/>
    <w:tmpl w:val="FCF87F1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9E416A9"/>
    <w:multiLevelType w:val="hybridMultilevel"/>
    <w:tmpl w:val="FDA42652"/>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6" w15:restartNumberingAfterBreak="0">
    <w:nsid w:val="3E5865D3"/>
    <w:multiLevelType w:val="hybridMultilevel"/>
    <w:tmpl w:val="4DD8AAC8"/>
    <w:lvl w:ilvl="0" w:tplc="042F0015">
      <w:start w:val="1"/>
      <w:numFmt w:val="upperLetter"/>
      <w:lvlText w:val="%1."/>
      <w:lvlJc w:val="left"/>
      <w:pPr>
        <w:ind w:left="720" w:hanging="36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15E6D37"/>
    <w:multiLevelType w:val="hybridMultilevel"/>
    <w:tmpl w:val="28F48164"/>
    <w:lvl w:ilvl="0" w:tplc="042F0001">
      <w:start w:val="1"/>
      <w:numFmt w:val="bullet"/>
      <w:lvlText w:val=""/>
      <w:lvlJc w:val="left"/>
      <w:pPr>
        <w:ind w:left="644" w:hanging="360"/>
      </w:pPr>
      <w:rPr>
        <w:rFonts w:ascii="Symbol" w:hAnsi="Symbol" w:hint="default"/>
      </w:rPr>
    </w:lvl>
    <w:lvl w:ilvl="1" w:tplc="042F0003" w:tentative="1">
      <w:start w:val="1"/>
      <w:numFmt w:val="bullet"/>
      <w:lvlText w:val="o"/>
      <w:lvlJc w:val="left"/>
      <w:pPr>
        <w:ind w:left="1364" w:hanging="360"/>
      </w:pPr>
      <w:rPr>
        <w:rFonts w:ascii="Courier New" w:hAnsi="Courier New" w:cs="Courier New" w:hint="default"/>
      </w:rPr>
    </w:lvl>
    <w:lvl w:ilvl="2" w:tplc="042F0005" w:tentative="1">
      <w:start w:val="1"/>
      <w:numFmt w:val="bullet"/>
      <w:lvlText w:val=""/>
      <w:lvlJc w:val="left"/>
      <w:pPr>
        <w:ind w:left="2084" w:hanging="360"/>
      </w:pPr>
      <w:rPr>
        <w:rFonts w:ascii="Wingdings" w:hAnsi="Wingdings" w:hint="default"/>
      </w:rPr>
    </w:lvl>
    <w:lvl w:ilvl="3" w:tplc="042F0001" w:tentative="1">
      <w:start w:val="1"/>
      <w:numFmt w:val="bullet"/>
      <w:lvlText w:val=""/>
      <w:lvlJc w:val="left"/>
      <w:pPr>
        <w:ind w:left="2804" w:hanging="360"/>
      </w:pPr>
      <w:rPr>
        <w:rFonts w:ascii="Symbol" w:hAnsi="Symbol" w:hint="default"/>
      </w:rPr>
    </w:lvl>
    <w:lvl w:ilvl="4" w:tplc="042F0003" w:tentative="1">
      <w:start w:val="1"/>
      <w:numFmt w:val="bullet"/>
      <w:lvlText w:val="o"/>
      <w:lvlJc w:val="left"/>
      <w:pPr>
        <w:ind w:left="3524" w:hanging="360"/>
      </w:pPr>
      <w:rPr>
        <w:rFonts w:ascii="Courier New" w:hAnsi="Courier New" w:cs="Courier New" w:hint="default"/>
      </w:rPr>
    </w:lvl>
    <w:lvl w:ilvl="5" w:tplc="042F0005" w:tentative="1">
      <w:start w:val="1"/>
      <w:numFmt w:val="bullet"/>
      <w:lvlText w:val=""/>
      <w:lvlJc w:val="left"/>
      <w:pPr>
        <w:ind w:left="4244" w:hanging="360"/>
      </w:pPr>
      <w:rPr>
        <w:rFonts w:ascii="Wingdings" w:hAnsi="Wingdings" w:hint="default"/>
      </w:rPr>
    </w:lvl>
    <w:lvl w:ilvl="6" w:tplc="042F0001" w:tentative="1">
      <w:start w:val="1"/>
      <w:numFmt w:val="bullet"/>
      <w:lvlText w:val=""/>
      <w:lvlJc w:val="left"/>
      <w:pPr>
        <w:ind w:left="4964" w:hanging="360"/>
      </w:pPr>
      <w:rPr>
        <w:rFonts w:ascii="Symbol" w:hAnsi="Symbol" w:hint="default"/>
      </w:rPr>
    </w:lvl>
    <w:lvl w:ilvl="7" w:tplc="042F0003" w:tentative="1">
      <w:start w:val="1"/>
      <w:numFmt w:val="bullet"/>
      <w:lvlText w:val="o"/>
      <w:lvlJc w:val="left"/>
      <w:pPr>
        <w:ind w:left="5684" w:hanging="360"/>
      </w:pPr>
      <w:rPr>
        <w:rFonts w:ascii="Courier New" w:hAnsi="Courier New" w:cs="Courier New" w:hint="default"/>
      </w:rPr>
    </w:lvl>
    <w:lvl w:ilvl="8" w:tplc="042F0005" w:tentative="1">
      <w:start w:val="1"/>
      <w:numFmt w:val="bullet"/>
      <w:lvlText w:val=""/>
      <w:lvlJc w:val="left"/>
      <w:pPr>
        <w:ind w:left="6404"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65D211D"/>
    <w:multiLevelType w:val="hybridMultilevel"/>
    <w:tmpl w:val="22DA5CC0"/>
    <w:lvl w:ilvl="0" w:tplc="C9428F0E">
      <w:start w:val="1"/>
      <w:numFmt w:val="bullet"/>
      <w:pStyle w:val="Heading1"/>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CB007AF0"/>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5"/>
  </w:num>
  <w:num w:numId="3">
    <w:abstractNumId w:val="10"/>
  </w:num>
  <w:num w:numId="4">
    <w:abstractNumId w:val="13"/>
  </w:num>
  <w:num w:numId="5">
    <w:abstractNumId w:val="27"/>
  </w:num>
  <w:num w:numId="6">
    <w:abstractNumId w:val="9"/>
  </w:num>
  <w:num w:numId="7">
    <w:abstractNumId w:val="6"/>
  </w:num>
  <w:num w:numId="8">
    <w:abstractNumId w:val="1"/>
  </w:num>
  <w:num w:numId="9">
    <w:abstractNumId w:val="14"/>
  </w:num>
  <w:num w:numId="10">
    <w:abstractNumId w:val="5"/>
  </w:num>
  <w:num w:numId="11">
    <w:abstractNumId w:val="24"/>
  </w:num>
  <w:num w:numId="12">
    <w:abstractNumId w:val="12"/>
  </w:num>
  <w:num w:numId="13">
    <w:abstractNumId w:val="7"/>
  </w:num>
  <w:num w:numId="14">
    <w:abstractNumId w:val="22"/>
  </w:num>
  <w:num w:numId="15">
    <w:abstractNumId w:val="23"/>
  </w:num>
  <w:num w:numId="16">
    <w:abstractNumId w:val="8"/>
  </w:num>
  <w:num w:numId="17">
    <w:abstractNumId w:val="17"/>
  </w:num>
  <w:num w:numId="18">
    <w:abstractNumId w:val="11"/>
  </w:num>
  <w:num w:numId="19">
    <w:abstractNumId w:val="11"/>
  </w:num>
  <w:num w:numId="20">
    <w:abstractNumId w:val="28"/>
  </w:num>
  <w:num w:numId="21">
    <w:abstractNumId w:val="20"/>
  </w:num>
  <w:num w:numId="22">
    <w:abstractNumId w:val="18"/>
  </w:num>
  <w:num w:numId="23">
    <w:abstractNumId w:val="4"/>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6"/>
  </w:num>
  <w:num w:numId="28">
    <w:abstractNumId w:val="2"/>
  </w:num>
  <w:num w:numId="29">
    <w:abstractNumId w:val="15"/>
  </w:num>
  <w:num w:numId="30">
    <w:abstractNumId w:val="19"/>
  </w:num>
  <w:num w:numId="31">
    <w:abstractNumId w:val="3"/>
  </w:num>
  <w:num w:numId="3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4E67"/>
    <w:rsid w:val="001A5645"/>
    <w:rsid w:val="001A5AA2"/>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11229"/>
    <w:rsid w:val="00211E0F"/>
    <w:rsid w:val="0021286D"/>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76D6B"/>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110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0CBB"/>
    <w:rsid w:val="00384ABB"/>
    <w:rsid w:val="00384BAB"/>
    <w:rsid w:val="00385FFC"/>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5005D7"/>
    <w:rsid w:val="00501FF0"/>
    <w:rsid w:val="00503427"/>
    <w:rsid w:val="00512BE8"/>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87E87"/>
    <w:rsid w:val="00591F23"/>
    <w:rsid w:val="00593550"/>
    <w:rsid w:val="0059371A"/>
    <w:rsid w:val="005B2018"/>
    <w:rsid w:val="005B35D7"/>
    <w:rsid w:val="005C0EA1"/>
    <w:rsid w:val="005C1201"/>
    <w:rsid w:val="005C3558"/>
    <w:rsid w:val="005C7AF7"/>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5745D"/>
    <w:rsid w:val="0066145D"/>
    <w:rsid w:val="00661B3C"/>
    <w:rsid w:val="0066519D"/>
    <w:rsid w:val="00670E5E"/>
    <w:rsid w:val="00677500"/>
    <w:rsid w:val="0068247E"/>
    <w:rsid w:val="00682804"/>
    <w:rsid w:val="0069153C"/>
    <w:rsid w:val="006917B2"/>
    <w:rsid w:val="00692095"/>
    <w:rsid w:val="00696FDD"/>
    <w:rsid w:val="006A1D7D"/>
    <w:rsid w:val="006A5F84"/>
    <w:rsid w:val="006B0532"/>
    <w:rsid w:val="006B0AB1"/>
    <w:rsid w:val="006B3EAE"/>
    <w:rsid w:val="006B5B42"/>
    <w:rsid w:val="006C2F05"/>
    <w:rsid w:val="006C513D"/>
    <w:rsid w:val="006D014F"/>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55C3"/>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59F"/>
    <w:rsid w:val="00815C27"/>
    <w:rsid w:val="008163FF"/>
    <w:rsid w:val="008227A5"/>
    <w:rsid w:val="00822E7E"/>
    <w:rsid w:val="008272ED"/>
    <w:rsid w:val="00830ACF"/>
    <w:rsid w:val="00852E12"/>
    <w:rsid w:val="00853F9D"/>
    <w:rsid w:val="0085667F"/>
    <w:rsid w:val="008617F3"/>
    <w:rsid w:val="008670ED"/>
    <w:rsid w:val="0086759F"/>
    <w:rsid w:val="00870FD6"/>
    <w:rsid w:val="00871230"/>
    <w:rsid w:val="008718AA"/>
    <w:rsid w:val="00872830"/>
    <w:rsid w:val="008808CB"/>
    <w:rsid w:val="008847D1"/>
    <w:rsid w:val="00885882"/>
    <w:rsid w:val="008859E6"/>
    <w:rsid w:val="00891D12"/>
    <w:rsid w:val="00892CE9"/>
    <w:rsid w:val="008934F5"/>
    <w:rsid w:val="008A048D"/>
    <w:rsid w:val="008A39B7"/>
    <w:rsid w:val="008B2A9C"/>
    <w:rsid w:val="008C14A7"/>
    <w:rsid w:val="008C4E79"/>
    <w:rsid w:val="008C5A40"/>
    <w:rsid w:val="008C5DAA"/>
    <w:rsid w:val="008C787A"/>
    <w:rsid w:val="008E40E2"/>
    <w:rsid w:val="008E5269"/>
    <w:rsid w:val="008E6287"/>
    <w:rsid w:val="008E7470"/>
    <w:rsid w:val="008E7587"/>
    <w:rsid w:val="008F3866"/>
    <w:rsid w:val="008F3D27"/>
    <w:rsid w:val="009143FD"/>
    <w:rsid w:val="00917D02"/>
    <w:rsid w:val="00920A51"/>
    <w:rsid w:val="00922542"/>
    <w:rsid w:val="009251E3"/>
    <w:rsid w:val="0093582A"/>
    <w:rsid w:val="009423FB"/>
    <w:rsid w:val="0094670B"/>
    <w:rsid w:val="00947FC3"/>
    <w:rsid w:val="00950813"/>
    <w:rsid w:val="009514EC"/>
    <w:rsid w:val="009603A5"/>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1922"/>
    <w:rsid w:val="00A039CA"/>
    <w:rsid w:val="00A04FBF"/>
    <w:rsid w:val="00A05DCA"/>
    <w:rsid w:val="00A068EC"/>
    <w:rsid w:val="00A11F12"/>
    <w:rsid w:val="00A139A6"/>
    <w:rsid w:val="00A1746F"/>
    <w:rsid w:val="00A2696E"/>
    <w:rsid w:val="00A4194A"/>
    <w:rsid w:val="00A42161"/>
    <w:rsid w:val="00A4424B"/>
    <w:rsid w:val="00A45A76"/>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55EB"/>
    <w:rsid w:val="00AE6600"/>
    <w:rsid w:val="00AE7D13"/>
    <w:rsid w:val="00AF2A32"/>
    <w:rsid w:val="00AF4052"/>
    <w:rsid w:val="00AF47CA"/>
    <w:rsid w:val="00AF507E"/>
    <w:rsid w:val="00B07102"/>
    <w:rsid w:val="00B1032A"/>
    <w:rsid w:val="00B1165D"/>
    <w:rsid w:val="00B12F1B"/>
    <w:rsid w:val="00B170EF"/>
    <w:rsid w:val="00B17A53"/>
    <w:rsid w:val="00B2499C"/>
    <w:rsid w:val="00B277E4"/>
    <w:rsid w:val="00B30528"/>
    <w:rsid w:val="00B3168E"/>
    <w:rsid w:val="00B321AD"/>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0D80"/>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50CD"/>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1653"/>
    <w:rsid w:val="00C720C8"/>
    <w:rsid w:val="00C75CCE"/>
    <w:rsid w:val="00C75DC3"/>
    <w:rsid w:val="00C778A1"/>
    <w:rsid w:val="00C80299"/>
    <w:rsid w:val="00C81B22"/>
    <w:rsid w:val="00C8328B"/>
    <w:rsid w:val="00C85C8A"/>
    <w:rsid w:val="00C85F4A"/>
    <w:rsid w:val="00C86724"/>
    <w:rsid w:val="00C87F4C"/>
    <w:rsid w:val="00C92434"/>
    <w:rsid w:val="00C96CA3"/>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5AAC"/>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A7813"/>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13E01"/>
    <w:rsid w:val="00F25C38"/>
    <w:rsid w:val="00F27D19"/>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 w:val="00FF5F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09F76"/>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9603A5"/>
    <w:pPr>
      <w:keepNext/>
      <w:numPr>
        <w:numId w:val="32"/>
      </w:numPr>
      <w:spacing w:before="240" w:after="240"/>
      <w:outlineLvl w:val="0"/>
    </w:pPr>
    <w:rPr>
      <w:rFonts w:ascii="Times New Roman" w:hAnsi="Times New Roman"/>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603A5"/>
    <w:rPr>
      <w:snapToGrid w:val="0"/>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Default">
    <w:name w:val="Default"/>
    <w:rsid w:val="005C7AF7"/>
    <w:pPr>
      <w:widowControl w:val="0"/>
      <w:autoSpaceDE w:val="0"/>
      <w:autoSpaceDN w:val="0"/>
      <w:adjustRightInd w:val="0"/>
    </w:pPr>
    <w:rPr>
      <w:rFonts w:ascii="Verdana" w:hAnsi="Verdana" w:cs="Verdana"/>
      <w:color w:val="000000"/>
      <w:sz w:val="24"/>
      <w:szCs w:val="24"/>
    </w:rPr>
  </w:style>
  <w:style w:type="character" w:styleId="Emphasis">
    <w:name w:val="Emphasis"/>
    <w:qFormat/>
    <w:rsid w:val="005C7AF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andonovski5@gmail.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ndonovski5@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ndonovski5@gmail.com" TargetMode="External"/><Relationship Id="rId5" Type="http://schemas.openxmlformats.org/officeDocument/2006/relationships/webSettings" Target="webSettings.xml"/><Relationship Id="rId15" Type="http://schemas.openxmlformats.org/officeDocument/2006/relationships/hyperlink" Target="http://www.sf.ukim.edu.mk" TargetMode="External"/><Relationship Id="rId10" Type="http://schemas.openxmlformats.org/officeDocument/2006/relationships/hyperlink" Target="http://ec.europa.eu/europeaid/prag/document.d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c.europa.eu/europeaid/prag/annexes.do?group=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E09D2-1F76-4E77-8BD6-946A0CE8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6210</Words>
  <Characters>35403</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41530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Smetkovodstvo</cp:lastModifiedBy>
  <cp:revision>13</cp:revision>
  <cp:lastPrinted>2018-04-13T13:21:00Z</cp:lastPrinted>
  <dcterms:created xsi:type="dcterms:W3CDTF">2019-10-09T18:33:00Z</dcterms:created>
  <dcterms:modified xsi:type="dcterms:W3CDTF">2019-10-09T19:53:00Z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